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5180"/>
      </w:tblGrid>
      <w:tr w:rsidR="003F79DA" w:rsidRPr="00741D9C" w14:paraId="46F80C11" w14:textId="77777777" w:rsidTr="00CF4212">
        <w:tc>
          <w:tcPr>
            <w:tcW w:w="3998" w:type="dxa"/>
            <w:shd w:val="clear" w:color="auto" w:fill="BFBFBF" w:themeFill="background1" w:themeFillShade="BF"/>
          </w:tcPr>
          <w:p w14:paraId="21B0885C" w14:textId="77777777" w:rsidR="003F79DA" w:rsidRDefault="003F79DA" w:rsidP="00D36B3A">
            <w:pPr>
              <w:rPr>
                <w:rFonts w:ascii="Arial" w:hAnsi="Arial" w:cs="Arial"/>
                <w:b/>
                <w:sz w:val="22"/>
              </w:rPr>
            </w:pPr>
          </w:p>
          <w:p w14:paraId="6BBDBCA9" w14:textId="77777777" w:rsidR="003F79DA" w:rsidRPr="0019196E" w:rsidRDefault="003F79DA" w:rsidP="00D36B3A">
            <w:pPr>
              <w:rPr>
                <w:rFonts w:ascii="Arial" w:hAnsi="Arial" w:cs="Arial"/>
                <w:b/>
                <w:sz w:val="22"/>
              </w:rPr>
            </w:pPr>
            <w:r w:rsidRPr="0019196E">
              <w:rPr>
                <w:rFonts w:ascii="Arial" w:hAnsi="Arial" w:cs="Arial"/>
                <w:b/>
                <w:sz w:val="22"/>
              </w:rPr>
              <w:t>INFRASTRUKTUR – tentativ søknadstittel</w:t>
            </w:r>
          </w:p>
          <w:p w14:paraId="2E1EA2F5" w14:textId="02ED7C14" w:rsidR="003F79DA" w:rsidRDefault="003F79DA" w:rsidP="00D36B3A">
            <w:pPr>
              <w:rPr>
                <w:rFonts w:ascii="Arial" w:hAnsi="Arial" w:cs="Arial"/>
                <w:b/>
                <w:sz w:val="22"/>
              </w:rPr>
            </w:pPr>
          </w:p>
        </w:tc>
        <w:tc>
          <w:tcPr>
            <w:tcW w:w="5180" w:type="dxa"/>
            <w:vMerge w:val="restart"/>
            <w:shd w:val="clear" w:color="auto" w:fill="FFFFFF" w:themeFill="background1"/>
          </w:tcPr>
          <w:p w14:paraId="2F46B770" w14:textId="1819BAC4" w:rsidR="003F79DA" w:rsidRPr="00741D9C" w:rsidRDefault="003F79DA" w:rsidP="008D5D01">
            <w:pPr>
              <w:tabs>
                <w:tab w:val="left" w:pos="2338"/>
              </w:tabs>
              <w:rPr>
                <w:rFonts w:ascii="Arial" w:hAnsi="Arial" w:cs="Arial"/>
                <w:b/>
                <w:sz w:val="24"/>
              </w:rPr>
            </w:pPr>
            <w:r>
              <w:rPr>
                <w:rFonts w:ascii="Arial" w:hAnsi="Arial" w:cs="Arial"/>
                <w:b/>
                <w:sz w:val="24"/>
              </w:rPr>
              <w:tab/>
            </w:r>
          </w:p>
        </w:tc>
      </w:tr>
      <w:tr w:rsidR="003F79DA" w:rsidRPr="00741D9C" w14:paraId="09130659" w14:textId="77777777" w:rsidTr="003F79DA">
        <w:tc>
          <w:tcPr>
            <w:tcW w:w="3998" w:type="dxa"/>
            <w:shd w:val="clear" w:color="auto" w:fill="BFBFBF" w:themeFill="background1" w:themeFillShade="BF"/>
          </w:tcPr>
          <w:p w14:paraId="04BBBE21" w14:textId="61DCC8EB" w:rsidR="003F79DA" w:rsidRPr="00741D9C" w:rsidRDefault="003F79DA" w:rsidP="00D36B3A">
            <w:pPr>
              <w:rPr>
                <w:rFonts w:ascii="Arial" w:hAnsi="Arial" w:cs="Arial"/>
                <w:b/>
                <w:sz w:val="24"/>
              </w:rPr>
            </w:pPr>
            <w:r w:rsidRPr="00655031">
              <w:rPr>
                <w:rFonts w:ascii="Arial" w:hAnsi="Arial" w:cs="Arial"/>
                <w:b/>
              </w:rPr>
              <w:t>Søkermiljø</w:t>
            </w:r>
            <w:r>
              <w:rPr>
                <w:rFonts w:ascii="Arial" w:hAnsi="Arial" w:cs="Arial"/>
                <w:b/>
              </w:rPr>
              <w:t>:</w:t>
            </w:r>
          </w:p>
        </w:tc>
        <w:tc>
          <w:tcPr>
            <w:tcW w:w="5180" w:type="dxa"/>
            <w:vMerge/>
            <w:shd w:val="clear" w:color="auto" w:fill="BFBFBF" w:themeFill="background1" w:themeFillShade="BF"/>
          </w:tcPr>
          <w:p w14:paraId="34F3D3D9" w14:textId="441F6D95" w:rsidR="003F79DA" w:rsidRPr="00741D9C" w:rsidRDefault="003F79DA" w:rsidP="00D36B3A">
            <w:pPr>
              <w:rPr>
                <w:rFonts w:ascii="Arial" w:hAnsi="Arial" w:cs="Arial"/>
                <w:b/>
                <w:sz w:val="24"/>
              </w:rPr>
            </w:pPr>
          </w:p>
        </w:tc>
      </w:tr>
      <w:tr w:rsidR="005A77CC" w:rsidRPr="00741D9C" w14:paraId="48165097" w14:textId="77777777" w:rsidTr="00CF4212">
        <w:trPr>
          <w:trHeight w:val="251"/>
        </w:trPr>
        <w:tc>
          <w:tcPr>
            <w:tcW w:w="3998" w:type="dxa"/>
            <w:shd w:val="clear" w:color="auto" w:fill="D9D9D9" w:themeFill="background1" w:themeFillShade="D9"/>
            <w:vAlign w:val="center"/>
          </w:tcPr>
          <w:p w14:paraId="385091B5" w14:textId="72F47E5B" w:rsidR="005A77CC" w:rsidRPr="00741D9C" w:rsidRDefault="005A77CC" w:rsidP="00D36B3A">
            <w:pPr>
              <w:rPr>
                <w:rFonts w:ascii="Arial" w:hAnsi="Arial" w:cs="Arial"/>
              </w:rPr>
            </w:pPr>
            <w:r w:rsidRPr="00741D9C">
              <w:rPr>
                <w:rFonts w:ascii="Arial" w:hAnsi="Arial" w:cs="Arial"/>
              </w:rPr>
              <w:t>Fakultet/Senter/Museum</w:t>
            </w:r>
          </w:p>
        </w:tc>
        <w:tc>
          <w:tcPr>
            <w:tcW w:w="5180" w:type="dxa"/>
            <w:vAlign w:val="center"/>
          </w:tcPr>
          <w:p w14:paraId="6069428C" w14:textId="77777777" w:rsidR="005A77CC" w:rsidRDefault="005A77CC" w:rsidP="00D36B3A">
            <w:pPr>
              <w:rPr>
                <w:rFonts w:ascii="Arial" w:hAnsi="Arial" w:cs="Arial"/>
              </w:rPr>
            </w:pPr>
          </w:p>
          <w:p w14:paraId="05F2A0FA" w14:textId="091E09C3" w:rsidR="008571EC" w:rsidRPr="00741D9C" w:rsidRDefault="008571EC" w:rsidP="00D36B3A">
            <w:pPr>
              <w:rPr>
                <w:rFonts w:ascii="Arial" w:hAnsi="Arial" w:cs="Arial"/>
              </w:rPr>
            </w:pPr>
          </w:p>
        </w:tc>
      </w:tr>
      <w:tr w:rsidR="00523BFE" w:rsidRPr="00741D9C" w14:paraId="51D5D13B" w14:textId="77777777" w:rsidTr="00CF4212">
        <w:trPr>
          <w:trHeight w:val="251"/>
        </w:trPr>
        <w:tc>
          <w:tcPr>
            <w:tcW w:w="3998" w:type="dxa"/>
            <w:shd w:val="clear" w:color="auto" w:fill="D9D9D9" w:themeFill="background1" w:themeFillShade="D9"/>
            <w:vAlign w:val="center"/>
          </w:tcPr>
          <w:p w14:paraId="5E7B6125" w14:textId="528B8602" w:rsidR="00523BFE" w:rsidRPr="00741D9C" w:rsidRDefault="00B93B89" w:rsidP="00B93B89">
            <w:pPr>
              <w:rPr>
                <w:rFonts w:ascii="Arial" w:hAnsi="Arial" w:cs="Arial"/>
              </w:rPr>
            </w:pPr>
            <w:r>
              <w:rPr>
                <w:rFonts w:ascii="Arial" w:hAnsi="Arial" w:cs="Arial"/>
              </w:rPr>
              <w:t>Institutt</w:t>
            </w:r>
            <w:bookmarkStart w:id="0" w:name="_GoBack"/>
            <w:bookmarkEnd w:id="0"/>
          </w:p>
        </w:tc>
        <w:tc>
          <w:tcPr>
            <w:tcW w:w="5180" w:type="dxa"/>
            <w:vAlign w:val="center"/>
          </w:tcPr>
          <w:p w14:paraId="25873553" w14:textId="77777777" w:rsidR="00523BFE" w:rsidRDefault="00523BFE" w:rsidP="00D36B3A">
            <w:pPr>
              <w:rPr>
                <w:rFonts w:ascii="Arial" w:hAnsi="Arial" w:cs="Arial"/>
              </w:rPr>
            </w:pPr>
          </w:p>
          <w:p w14:paraId="3E4AACD9" w14:textId="412AE45A" w:rsidR="008571EC" w:rsidRPr="00741D9C" w:rsidRDefault="008571EC" w:rsidP="00D36B3A">
            <w:pPr>
              <w:rPr>
                <w:rFonts w:ascii="Arial" w:hAnsi="Arial" w:cs="Arial"/>
              </w:rPr>
            </w:pPr>
          </w:p>
        </w:tc>
      </w:tr>
      <w:tr w:rsidR="00523BFE" w:rsidRPr="00741D9C" w14:paraId="5780C807" w14:textId="77777777" w:rsidTr="00CF4212">
        <w:trPr>
          <w:trHeight w:val="251"/>
        </w:trPr>
        <w:tc>
          <w:tcPr>
            <w:tcW w:w="3998" w:type="dxa"/>
            <w:shd w:val="clear" w:color="auto" w:fill="D9D9D9" w:themeFill="background1" w:themeFillShade="D9"/>
            <w:vAlign w:val="center"/>
          </w:tcPr>
          <w:p w14:paraId="2E65676A" w14:textId="77CE4FC7" w:rsidR="00523BFE" w:rsidRPr="00741D9C" w:rsidRDefault="00523BFE" w:rsidP="00D36B3A">
            <w:pPr>
              <w:rPr>
                <w:rFonts w:ascii="Arial" w:hAnsi="Arial" w:cs="Arial"/>
              </w:rPr>
            </w:pPr>
            <w:r w:rsidRPr="00741D9C">
              <w:rPr>
                <w:rFonts w:ascii="Arial" w:hAnsi="Arial" w:cs="Arial"/>
              </w:rPr>
              <w:t xml:space="preserve">Instituttleder </w:t>
            </w:r>
          </w:p>
        </w:tc>
        <w:tc>
          <w:tcPr>
            <w:tcW w:w="5180" w:type="dxa"/>
            <w:vAlign w:val="center"/>
          </w:tcPr>
          <w:p w14:paraId="082EA7B3" w14:textId="77777777" w:rsidR="00523BFE" w:rsidRDefault="00523BFE" w:rsidP="00D36B3A">
            <w:pPr>
              <w:rPr>
                <w:rFonts w:ascii="Arial" w:hAnsi="Arial" w:cs="Arial"/>
              </w:rPr>
            </w:pPr>
          </w:p>
          <w:p w14:paraId="033D08A1" w14:textId="4F1588D1" w:rsidR="008571EC" w:rsidRPr="00741D9C" w:rsidRDefault="008571EC" w:rsidP="00D36B3A">
            <w:pPr>
              <w:rPr>
                <w:rFonts w:ascii="Arial" w:hAnsi="Arial" w:cs="Arial"/>
              </w:rPr>
            </w:pPr>
          </w:p>
        </w:tc>
      </w:tr>
      <w:tr w:rsidR="009B4BFB" w:rsidRPr="00741D9C" w14:paraId="62BEF706" w14:textId="77777777" w:rsidTr="00CF4212">
        <w:tc>
          <w:tcPr>
            <w:tcW w:w="3998" w:type="dxa"/>
            <w:shd w:val="clear" w:color="auto" w:fill="D9D9D9" w:themeFill="background1" w:themeFillShade="D9"/>
            <w:vAlign w:val="center"/>
          </w:tcPr>
          <w:p w14:paraId="358FC85F" w14:textId="261824E2" w:rsidR="00AF38A5" w:rsidRPr="00741D9C" w:rsidRDefault="005A77CC" w:rsidP="00AF38A5">
            <w:pPr>
              <w:rPr>
                <w:rFonts w:ascii="Arial" w:hAnsi="Arial" w:cs="Arial"/>
              </w:rPr>
            </w:pPr>
            <w:r>
              <w:rPr>
                <w:rFonts w:ascii="Arial" w:hAnsi="Arial" w:cs="Arial"/>
              </w:rPr>
              <w:t>Kontaktperson ved UiO</w:t>
            </w:r>
          </w:p>
        </w:tc>
        <w:tc>
          <w:tcPr>
            <w:tcW w:w="5180" w:type="dxa"/>
            <w:vAlign w:val="center"/>
          </w:tcPr>
          <w:p w14:paraId="4DE44CAE" w14:textId="77777777" w:rsidR="009B4BFB" w:rsidRDefault="009B4BFB" w:rsidP="00D36B3A">
            <w:pPr>
              <w:rPr>
                <w:rFonts w:ascii="Arial" w:hAnsi="Arial" w:cs="Arial"/>
              </w:rPr>
            </w:pPr>
          </w:p>
          <w:p w14:paraId="6806AA45" w14:textId="00E4357A" w:rsidR="008571EC" w:rsidRPr="00741D9C" w:rsidRDefault="008571EC" w:rsidP="00D36B3A">
            <w:pPr>
              <w:rPr>
                <w:rFonts w:ascii="Arial" w:hAnsi="Arial" w:cs="Arial"/>
              </w:rPr>
            </w:pPr>
          </w:p>
        </w:tc>
      </w:tr>
      <w:tr w:rsidR="005A77CC" w:rsidRPr="00741D9C" w14:paraId="2CAC51AD" w14:textId="77777777" w:rsidTr="00CF4212">
        <w:tc>
          <w:tcPr>
            <w:tcW w:w="3998" w:type="dxa"/>
            <w:shd w:val="clear" w:color="auto" w:fill="D9D9D9" w:themeFill="background1" w:themeFillShade="D9"/>
            <w:vAlign w:val="center"/>
          </w:tcPr>
          <w:p w14:paraId="301E0C56" w14:textId="7FA567B2" w:rsidR="005A77CC" w:rsidRPr="00741D9C" w:rsidRDefault="005A77CC" w:rsidP="00D36B3A">
            <w:pPr>
              <w:rPr>
                <w:rFonts w:ascii="Arial" w:hAnsi="Arial" w:cs="Arial"/>
              </w:rPr>
            </w:pPr>
            <w:r>
              <w:rPr>
                <w:rFonts w:ascii="Arial" w:hAnsi="Arial" w:cs="Arial"/>
              </w:rPr>
              <w:t>Vertsinstitusjon</w:t>
            </w:r>
          </w:p>
        </w:tc>
        <w:tc>
          <w:tcPr>
            <w:tcW w:w="5180" w:type="dxa"/>
            <w:vAlign w:val="center"/>
          </w:tcPr>
          <w:p w14:paraId="296EA155" w14:textId="77777777" w:rsidR="005A77CC" w:rsidRDefault="005A77CC" w:rsidP="00D36B3A">
            <w:pPr>
              <w:rPr>
                <w:rFonts w:ascii="Arial" w:hAnsi="Arial" w:cs="Arial"/>
              </w:rPr>
            </w:pPr>
          </w:p>
          <w:p w14:paraId="0BCC036E" w14:textId="4A5E945D" w:rsidR="008571EC" w:rsidRPr="00741D9C" w:rsidRDefault="008571EC" w:rsidP="00D36B3A">
            <w:pPr>
              <w:rPr>
                <w:rFonts w:ascii="Arial" w:hAnsi="Arial" w:cs="Arial"/>
              </w:rPr>
            </w:pPr>
          </w:p>
        </w:tc>
      </w:tr>
      <w:tr w:rsidR="005A77CC" w:rsidRPr="00741D9C" w14:paraId="54ED4EC4" w14:textId="77777777" w:rsidTr="00CF4212">
        <w:tc>
          <w:tcPr>
            <w:tcW w:w="3998" w:type="dxa"/>
            <w:shd w:val="clear" w:color="auto" w:fill="D9D9D9" w:themeFill="background1" w:themeFillShade="D9"/>
            <w:vAlign w:val="center"/>
          </w:tcPr>
          <w:p w14:paraId="4F0AA88F" w14:textId="0BE5C75E" w:rsidR="005A77CC" w:rsidRDefault="005A77CC" w:rsidP="00D36B3A">
            <w:pPr>
              <w:rPr>
                <w:rFonts w:ascii="Arial" w:hAnsi="Arial" w:cs="Arial"/>
              </w:rPr>
            </w:pPr>
            <w:r>
              <w:rPr>
                <w:rFonts w:ascii="Arial" w:hAnsi="Arial" w:cs="Arial"/>
              </w:rPr>
              <w:t>Partnerinstitusjoner</w:t>
            </w:r>
          </w:p>
        </w:tc>
        <w:tc>
          <w:tcPr>
            <w:tcW w:w="5180" w:type="dxa"/>
            <w:vAlign w:val="center"/>
          </w:tcPr>
          <w:p w14:paraId="10E7A8BF" w14:textId="77777777" w:rsidR="005A77CC" w:rsidRDefault="005A77CC" w:rsidP="00D36B3A">
            <w:pPr>
              <w:rPr>
                <w:rFonts w:ascii="Arial" w:hAnsi="Arial" w:cs="Arial"/>
              </w:rPr>
            </w:pPr>
          </w:p>
          <w:p w14:paraId="66F15F99" w14:textId="143002CA" w:rsidR="008571EC" w:rsidRPr="00741D9C" w:rsidRDefault="008571EC" w:rsidP="00D36B3A">
            <w:pPr>
              <w:rPr>
                <w:rFonts w:ascii="Arial" w:hAnsi="Arial" w:cs="Arial"/>
              </w:rPr>
            </w:pPr>
          </w:p>
        </w:tc>
      </w:tr>
    </w:tbl>
    <w:p w14:paraId="531798D7" w14:textId="2FCFE38C" w:rsidR="00E11857" w:rsidRDefault="00E11857" w:rsidP="00185674">
      <w:pPr>
        <w:pStyle w:val="Header"/>
        <w:ind w:left="-142"/>
        <w:jc w:val="left"/>
        <w:rPr>
          <w:rFonts w:ascii="Arial" w:hAnsi="Arial" w:cs="Arial"/>
          <w:b/>
          <w:szCs w:val="16"/>
        </w:rPr>
      </w:pPr>
    </w:p>
    <w:p w14:paraId="55594E9F" w14:textId="5E29FEA7" w:rsidR="005A77CC" w:rsidRDefault="005A77CC" w:rsidP="00185674">
      <w:pPr>
        <w:pStyle w:val="Header"/>
        <w:ind w:left="-142"/>
        <w:jc w:val="left"/>
        <w:rPr>
          <w:rFonts w:ascii="Arial" w:hAnsi="Arial" w:cs="Arial"/>
          <w:b/>
          <w:szCs w:val="16"/>
        </w:rPr>
      </w:pPr>
    </w:p>
    <w:p w14:paraId="74A95BEE" w14:textId="77777777" w:rsidR="00835DFF" w:rsidRDefault="00835DFF" w:rsidP="00570927">
      <w:pPr>
        <w:pStyle w:val="Header"/>
        <w:ind w:left="-142"/>
        <w:jc w:val="left"/>
        <w:rPr>
          <w:rFonts w:ascii="Arial" w:hAnsi="Arial" w:cs="Arial"/>
          <w:b/>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5180"/>
      </w:tblGrid>
      <w:tr w:rsidR="00835DFF" w:rsidRPr="00741D9C" w14:paraId="7EF0A083" w14:textId="77777777" w:rsidTr="00CB0736">
        <w:tc>
          <w:tcPr>
            <w:tcW w:w="9178" w:type="dxa"/>
            <w:gridSpan w:val="2"/>
            <w:shd w:val="clear" w:color="auto" w:fill="BFBFBF" w:themeFill="background1" w:themeFillShade="BF"/>
          </w:tcPr>
          <w:p w14:paraId="1BA42AED" w14:textId="77777777" w:rsidR="00835DFF" w:rsidRDefault="00835DFF" w:rsidP="00CB0736">
            <w:pPr>
              <w:rPr>
                <w:rFonts w:ascii="Arial" w:hAnsi="Arial" w:cs="Arial"/>
                <w:b/>
                <w:sz w:val="22"/>
              </w:rPr>
            </w:pPr>
          </w:p>
          <w:p w14:paraId="2D6BB3DC" w14:textId="20BD5CF7" w:rsidR="00835DFF" w:rsidRPr="00C350A4" w:rsidRDefault="00835DFF" w:rsidP="00CB0736">
            <w:pPr>
              <w:rPr>
                <w:rFonts w:ascii="Arial" w:hAnsi="Arial" w:cs="Arial"/>
                <w:b/>
              </w:rPr>
            </w:pPr>
            <w:r>
              <w:rPr>
                <w:rFonts w:ascii="Arial" w:hAnsi="Arial" w:cs="Arial"/>
                <w:b/>
                <w:sz w:val="22"/>
              </w:rPr>
              <w:t>Ho</w:t>
            </w:r>
            <w:r w:rsidRPr="008571EC">
              <w:rPr>
                <w:rFonts w:ascii="Arial" w:hAnsi="Arial" w:cs="Arial"/>
                <w:b/>
                <w:sz w:val="22"/>
                <w:shd w:val="clear" w:color="auto" w:fill="BFBFBF" w:themeFill="background1" w:themeFillShade="BF"/>
              </w:rPr>
              <w:t>vedområde(r) infrastrukturen vil betjene</w:t>
            </w:r>
            <w:r w:rsidRPr="003F79DA">
              <w:rPr>
                <w:rFonts w:ascii="Arial" w:hAnsi="Arial" w:cs="Arial"/>
                <w:sz w:val="22"/>
                <w:shd w:val="clear" w:color="auto" w:fill="BFBFBF" w:themeFill="background1" w:themeFillShade="BF"/>
              </w:rPr>
              <w:t xml:space="preserve"> (det kan krysses av for mer enn ett</w:t>
            </w:r>
            <w:r w:rsidRPr="003F79DA">
              <w:rPr>
                <w:rFonts w:ascii="Arial" w:hAnsi="Arial" w:cs="Arial"/>
                <w:sz w:val="22"/>
              </w:rPr>
              <w:t>)</w:t>
            </w:r>
          </w:p>
          <w:p w14:paraId="17DFC761" w14:textId="77777777" w:rsidR="00835DFF" w:rsidRPr="00741D9C" w:rsidRDefault="00835DFF" w:rsidP="00CB0736">
            <w:pPr>
              <w:rPr>
                <w:rFonts w:ascii="Arial" w:hAnsi="Arial" w:cs="Arial"/>
                <w:b/>
                <w:sz w:val="24"/>
              </w:rPr>
            </w:pPr>
          </w:p>
        </w:tc>
      </w:tr>
      <w:tr w:rsidR="00835DFF" w:rsidRPr="00741D9C" w14:paraId="6E6A6D3C" w14:textId="77777777" w:rsidTr="00CF4212">
        <w:trPr>
          <w:trHeight w:val="327"/>
        </w:trPr>
        <w:tc>
          <w:tcPr>
            <w:tcW w:w="3998" w:type="dxa"/>
            <w:shd w:val="clear" w:color="auto" w:fill="D9D9D9" w:themeFill="background1" w:themeFillShade="D9"/>
            <w:vAlign w:val="center"/>
          </w:tcPr>
          <w:p w14:paraId="704ABE58" w14:textId="41CE905E" w:rsidR="00835DFF" w:rsidRPr="00211C81" w:rsidRDefault="00835DFF" w:rsidP="00CB0736">
            <w:pPr>
              <w:rPr>
                <w:rFonts w:ascii="Arial" w:hAnsi="Arial" w:cs="Arial"/>
                <w:szCs w:val="20"/>
              </w:rPr>
            </w:pPr>
            <w:r>
              <w:rPr>
                <w:rFonts w:ascii="Arial" w:hAnsi="Arial" w:cs="Arial"/>
                <w:szCs w:val="20"/>
              </w:rPr>
              <w:t>Bioressurser</w:t>
            </w:r>
          </w:p>
        </w:tc>
        <w:tc>
          <w:tcPr>
            <w:tcW w:w="5180" w:type="dxa"/>
            <w:vAlign w:val="center"/>
          </w:tcPr>
          <w:p w14:paraId="34FAB962" w14:textId="77777777" w:rsidR="00835DFF" w:rsidRDefault="00835DFF" w:rsidP="00CB0736">
            <w:pPr>
              <w:rPr>
                <w:rFonts w:ascii="Arial" w:hAnsi="Arial" w:cs="Arial"/>
              </w:rPr>
            </w:pPr>
          </w:p>
          <w:p w14:paraId="7E752070" w14:textId="15E2B306" w:rsidR="008571EC" w:rsidRPr="00741D9C" w:rsidRDefault="008571EC" w:rsidP="00CB0736">
            <w:pPr>
              <w:rPr>
                <w:rFonts w:ascii="Arial" w:hAnsi="Arial" w:cs="Arial"/>
              </w:rPr>
            </w:pPr>
          </w:p>
        </w:tc>
      </w:tr>
      <w:tr w:rsidR="00835DFF" w:rsidRPr="00741D9C" w14:paraId="71B2DD93" w14:textId="77777777" w:rsidTr="00CF4212">
        <w:trPr>
          <w:trHeight w:val="275"/>
        </w:trPr>
        <w:tc>
          <w:tcPr>
            <w:tcW w:w="3998" w:type="dxa"/>
            <w:shd w:val="clear" w:color="auto" w:fill="D9D9D9" w:themeFill="background1" w:themeFillShade="D9"/>
            <w:vAlign w:val="center"/>
          </w:tcPr>
          <w:p w14:paraId="03ED7D14" w14:textId="1122457F" w:rsidR="00835DFF" w:rsidRPr="00211C81" w:rsidRDefault="00835DFF" w:rsidP="00CB0736">
            <w:pPr>
              <w:rPr>
                <w:rFonts w:ascii="Arial" w:hAnsi="Arial" w:cs="Arial"/>
                <w:szCs w:val="20"/>
              </w:rPr>
            </w:pPr>
            <w:r>
              <w:rPr>
                <w:rFonts w:ascii="Arial" w:hAnsi="Arial" w:cs="Arial"/>
                <w:szCs w:val="20"/>
              </w:rPr>
              <w:t>Bioteknologi</w:t>
            </w:r>
          </w:p>
        </w:tc>
        <w:tc>
          <w:tcPr>
            <w:tcW w:w="5180" w:type="dxa"/>
            <w:vAlign w:val="center"/>
          </w:tcPr>
          <w:p w14:paraId="435538B3" w14:textId="77777777" w:rsidR="00835DFF" w:rsidRDefault="00835DFF" w:rsidP="00CB0736">
            <w:pPr>
              <w:rPr>
                <w:rFonts w:ascii="Arial" w:hAnsi="Arial" w:cs="Arial"/>
              </w:rPr>
            </w:pPr>
          </w:p>
          <w:p w14:paraId="48E4197E" w14:textId="11A6B407" w:rsidR="008571EC" w:rsidRPr="00741D9C" w:rsidRDefault="008571EC" w:rsidP="00CB0736">
            <w:pPr>
              <w:rPr>
                <w:rFonts w:ascii="Arial" w:hAnsi="Arial" w:cs="Arial"/>
              </w:rPr>
            </w:pPr>
          </w:p>
        </w:tc>
      </w:tr>
      <w:tr w:rsidR="00835DFF" w:rsidRPr="00741D9C" w14:paraId="49A209B1" w14:textId="77777777" w:rsidTr="00CF4212">
        <w:trPr>
          <w:trHeight w:val="278"/>
        </w:trPr>
        <w:tc>
          <w:tcPr>
            <w:tcW w:w="3998" w:type="dxa"/>
            <w:shd w:val="clear" w:color="auto" w:fill="D9D9D9" w:themeFill="background1" w:themeFillShade="D9"/>
            <w:vAlign w:val="center"/>
          </w:tcPr>
          <w:p w14:paraId="75EB3255" w14:textId="6820EAE0" w:rsidR="00835DFF" w:rsidRPr="00211C81" w:rsidRDefault="00835DFF" w:rsidP="00CB0736">
            <w:pPr>
              <w:rPr>
                <w:rFonts w:ascii="Arial" w:hAnsi="Arial" w:cs="Arial"/>
                <w:szCs w:val="20"/>
              </w:rPr>
            </w:pPr>
            <w:r>
              <w:rPr>
                <w:rFonts w:ascii="Arial" w:hAnsi="Arial" w:cs="Arial"/>
                <w:szCs w:val="20"/>
              </w:rPr>
              <w:t>e-Infrastruktur</w:t>
            </w:r>
          </w:p>
        </w:tc>
        <w:tc>
          <w:tcPr>
            <w:tcW w:w="5180" w:type="dxa"/>
            <w:vAlign w:val="center"/>
          </w:tcPr>
          <w:p w14:paraId="6BEAAF9F" w14:textId="77777777" w:rsidR="00835DFF" w:rsidRDefault="00835DFF" w:rsidP="00CB0736">
            <w:pPr>
              <w:rPr>
                <w:rFonts w:ascii="Arial" w:hAnsi="Arial" w:cs="Arial"/>
              </w:rPr>
            </w:pPr>
          </w:p>
          <w:p w14:paraId="5AF6D04D" w14:textId="376D01CC" w:rsidR="008571EC" w:rsidRPr="00741D9C" w:rsidRDefault="008571EC" w:rsidP="00CB0736">
            <w:pPr>
              <w:rPr>
                <w:rFonts w:ascii="Arial" w:hAnsi="Arial" w:cs="Arial"/>
              </w:rPr>
            </w:pPr>
          </w:p>
        </w:tc>
      </w:tr>
      <w:tr w:rsidR="00835DFF" w:rsidRPr="00741D9C" w14:paraId="444CF9DF" w14:textId="77777777" w:rsidTr="00CF4212">
        <w:trPr>
          <w:trHeight w:val="247"/>
        </w:trPr>
        <w:tc>
          <w:tcPr>
            <w:tcW w:w="3998" w:type="dxa"/>
            <w:shd w:val="clear" w:color="auto" w:fill="D9D9D9" w:themeFill="background1" w:themeFillShade="D9"/>
            <w:vAlign w:val="center"/>
          </w:tcPr>
          <w:p w14:paraId="685A9E78" w14:textId="083071D2" w:rsidR="00835DFF" w:rsidRPr="00211C81" w:rsidRDefault="00835DFF" w:rsidP="00CB0736">
            <w:pPr>
              <w:rPr>
                <w:rFonts w:ascii="Arial" w:hAnsi="Arial" w:cs="Arial"/>
                <w:szCs w:val="20"/>
              </w:rPr>
            </w:pPr>
            <w:r>
              <w:rPr>
                <w:rFonts w:ascii="Arial" w:hAnsi="Arial" w:cs="Arial"/>
                <w:szCs w:val="20"/>
              </w:rPr>
              <w:t>Havteknologi og maritim innovasjon / Maritim teknologi</w:t>
            </w:r>
          </w:p>
        </w:tc>
        <w:tc>
          <w:tcPr>
            <w:tcW w:w="5180" w:type="dxa"/>
            <w:vAlign w:val="center"/>
          </w:tcPr>
          <w:p w14:paraId="777E5342" w14:textId="77777777" w:rsidR="00835DFF" w:rsidRPr="00741D9C" w:rsidRDefault="00835DFF" w:rsidP="00CB0736">
            <w:pPr>
              <w:rPr>
                <w:rFonts w:ascii="Arial" w:hAnsi="Arial" w:cs="Arial"/>
              </w:rPr>
            </w:pPr>
          </w:p>
        </w:tc>
      </w:tr>
      <w:tr w:rsidR="00835DFF" w:rsidRPr="00741D9C" w14:paraId="417804A9" w14:textId="77777777" w:rsidTr="00CF4212">
        <w:trPr>
          <w:trHeight w:val="263"/>
        </w:trPr>
        <w:tc>
          <w:tcPr>
            <w:tcW w:w="3998" w:type="dxa"/>
            <w:shd w:val="clear" w:color="auto" w:fill="D9D9D9" w:themeFill="background1" w:themeFillShade="D9"/>
            <w:vAlign w:val="center"/>
          </w:tcPr>
          <w:p w14:paraId="581AB342" w14:textId="0B972BA7" w:rsidR="00835DFF" w:rsidRPr="00211C81" w:rsidRDefault="00835DFF" w:rsidP="00CB0736">
            <w:pPr>
              <w:rPr>
                <w:rFonts w:ascii="Arial" w:hAnsi="Arial" w:cs="Arial"/>
                <w:szCs w:val="20"/>
              </w:rPr>
            </w:pPr>
            <w:r>
              <w:rPr>
                <w:rFonts w:ascii="Arial" w:hAnsi="Arial" w:cs="Arial"/>
                <w:szCs w:val="20"/>
              </w:rPr>
              <w:t>Hamaniora</w:t>
            </w:r>
          </w:p>
        </w:tc>
        <w:tc>
          <w:tcPr>
            <w:tcW w:w="5180" w:type="dxa"/>
            <w:vAlign w:val="center"/>
          </w:tcPr>
          <w:p w14:paraId="7ADCEB9F" w14:textId="77777777" w:rsidR="00835DFF" w:rsidRDefault="00835DFF" w:rsidP="00CB0736">
            <w:pPr>
              <w:rPr>
                <w:rFonts w:ascii="Arial" w:hAnsi="Arial" w:cs="Arial"/>
              </w:rPr>
            </w:pPr>
          </w:p>
          <w:p w14:paraId="135BBD40" w14:textId="25604FAA" w:rsidR="008571EC" w:rsidRPr="00741D9C" w:rsidRDefault="008571EC" w:rsidP="00CB0736">
            <w:pPr>
              <w:rPr>
                <w:rFonts w:ascii="Arial" w:hAnsi="Arial" w:cs="Arial"/>
              </w:rPr>
            </w:pPr>
          </w:p>
        </w:tc>
      </w:tr>
      <w:tr w:rsidR="00835DFF" w:rsidRPr="00741D9C" w14:paraId="579B1C0F" w14:textId="77777777" w:rsidTr="00CF4212">
        <w:trPr>
          <w:trHeight w:val="322"/>
        </w:trPr>
        <w:tc>
          <w:tcPr>
            <w:tcW w:w="3998" w:type="dxa"/>
            <w:shd w:val="clear" w:color="auto" w:fill="D9D9D9" w:themeFill="background1" w:themeFillShade="D9"/>
            <w:vAlign w:val="center"/>
          </w:tcPr>
          <w:p w14:paraId="34579B04" w14:textId="6AB0764B" w:rsidR="00835DFF" w:rsidRPr="00211C81" w:rsidRDefault="008571EC" w:rsidP="00CB0736">
            <w:pPr>
              <w:rPr>
                <w:rFonts w:ascii="Arial" w:hAnsi="Arial" w:cs="Arial"/>
                <w:szCs w:val="20"/>
              </w:rPr>
            </w:pPr>
            <w:r>
              <w:rPr>
                <w:rFonts w:ascii="Arial" w:hAnsi="Arial" w:cs="Arial"/>
                <w:szCs w:val="20"/>
              </w:rPr>
              <w:t>IKT</w:t>
            </w:r>
          </w:p>
        </w:tc>
        <w:tc>
          <w:tcPr>
            <w:tcW w:w="5180" w:type="dxa"/>
            <w:vAlign w:val="center"/>
          </w:tcPr>
          <w:p w14:paraId="515FC783" w14:textId="77777777" w:rsidR="00835DFF" w:rsidRDefault="00835DFF" w:rsidP="00CB0736">
            <w:pPr>
              <w:rPr>
                <w:rFonts w:ascii="Arial" w:hAnsi="Arial" w:cs="Arial"/>
              </w:rPr>
            </w:pPr>
          </w:p>
          <w:p w14:paraId="1FE2B734" w14:textId="08481BD1" w:rsidR="008571EC" w:rsidRPr="00741D9C" w:rsidRDefault="008571EC" w:rsidP="00CB0736">
            <w:pPr>
              <w:rPr>
                <w:rFonts w:ascii="Arial" w:hAnsi="Arial" w:cs="Arial"/>
              </w:rPr>
            </w:pPr>
          </w:p>
        </w:tc>
      </w:tr>
      <w:tr w:rsidR="00835DFF" w:rsidRPr="00741D9C" w14:paraId="06849852" w14:textId="77777777" w:rsidTr="00CF4212">
        <w:trPr>
          <w:trHeight w:val="229"/>
        </w:trPr>
        <w:tc>
          <w:tcPr>
            <w:tcW w:w="3998" w:type="dxa"/>
            <w:shd w:val="clear" w:color="auto" w:fill="D9D9D9" w:themeFill="background1" w:themeFillShade="D9"/>
            <w:vAlign w:val="center"/>
          </w:tcPr>
          <w:p w14:paraId="749040F1" w14:textId="4000DDF2" w:rsidR="00835DFF" w:rsidRPr="00211C81" w:rsidRDefault="00835DFF" w:rsidP="00835DFF">
            <w:pPr>
              <w:pStyle w:val="Footer"/>
              <w:spacing w:after="60" w:line="276" w:lineRule="auto"/>
              <w:ind w:left="59" w:hanging="59"/>
              <w:rPr>
                <w:rFonts w:ascii="Arial" w:hAnsi="Arial" w:cs="Arial"/>
                <w:sz w:val="20"/>
                <w:szCs w:val="20"/>
              </w:rPr>
            </w:pPr>
            <w:r>
              <w:rPr>
                <w:rFonts w:ascii="Arial" w:hAnsi="Arial" w:cs="Arial"/>
                <w:sz w:val="20"/>
                <w:szCs w:val="20"/>
              </w:rPr>
              <w:t>Klima og miljø</w:t>
            </w:r>
            <w:r w:rsidRPr="00211C81">
              <w:rPr>
                <w:rFonts w:ascii="Arial" w:hAnsi="Arial" w:cs="Arial"/>
                <w:sz w:val="20"/>
                <w:szCs w:val="20"/>
              </w:rPr>
              <w:t xml:space="preserve"> </w:t>
            </w:r>
          </w:p>
        </w:tc>
        <w:tc>
          <w:tcPr>
            <w:tcW w:w="5180" w:type="dxa"/>
            <w:vAlign w:val="center"/>
          </w:tcPr>
          <w:p w14:paraId="5E6C378D" w14:textId="77777777" w:rsidR="00835DFF" w:rsidRDefault="00835DFF" w:rsidP="00CB0736">
            <w:pPr>
              <w:rPr>
                <w:rFonts w:ascii="Arial" w:hAnsi="Arial" w:cs="Arial"/>
              </w:rPr>
            </w:pPr>
          </w:p>
          <w:p w14:paraId="5D18410E" w14:textId="6275DB55" w:rsidR="008571EC" w:rsidRPr="00741D9C" w:rsidRDefault="008571EC" w:rsidP="00CB0736">
            <w:pPr>
              <w:rPr>
                <w:rFonts w:ascii="Arial" w:hAnsi="Arial" w:cs="Arial"/>
              </w:rPr>
            </w:pPr>
          </w:p>
        </w:tc>
      </w:tr>
      <w:tr w:rsidR="00835DFF" w:rsidRPr="00741D9C" w14:paraId="34EF49F1" w14:textId="77777777" w:rsidTr="00CF4212">
        <w:trPr>
          <w:trHeight w:val="285"/>
        </w:trPr>
        <w:tc>
          <w:tcPr>
            <w:tcW w:w="3998" w:type="dxa"/>
            <w:shd w:val="clear" w:color="auto" w:fill="D9D9D9" w:themeFill="background1" w:themeFillShade="D9"/>
            <w:vAlign w:val="center"/>
          </w:tcPr>
          <w:p w14:paraId="27D43A49" w14:textId="1CA5B600" w:rsidR="00835DFF" w:rsidRDefault="00835DFF" w:rsidP="00CB0736">
            <w:pPr>
              <w:rPr>
                <w:rFonts w:ascii="Arial" w:hAnsi="Arial" w:cs="Arial"/>
              </w:rPr>
            </w:pPr>
            <w:r>
              <w:rPr>
                <w:rFonts w:ascii="Arial" w:hAnsi="Arial" w:cs="Arial"/>
              </w:rPr>
              <w:t>Medisin og helsen</w:t>
            </w:r>
          </w:p>
        </w:tc>
        <w:tc>
          <w:tcPr>
            <w:tcW w:w="5180" w:type="dxa"/>
            <w:vAlign w:val="center"/>
          </w:tcPr>
          <w:p w14:paraId="12557453" w14:textId="77777777" w:rsidR="00835DFF" w:rsidRDefault="00835DFF" w:rsidP="00CB0736">
            <w:pPr>
              <w:rPr>
                <w:rFonts w:ascii="Arial" w:hAnsi="Arial" w:cs="Arial"/>
              </w:rPr>
            </w:pPr>
          </w:p>
          <w:p w14:paraId="13CCDAB7" w14:textId="789BF6BC" w:rsidR="008571EC" w:rsidRPr="00741D9C" w:rsidRDefault="008571EC" w:rsidP="00CB0736">
            <w:pPr>
              <w:rPr>
                <w:rFonts w:ascii="Arial" w:hAnsi="Arial" w:cs="Arial"/>
              </w:rPr>
            </w:pPr>
          </w:p>
        </w:tc>
      </w:tr>
      <w:tr w:rsidR="00835DFF" w:rsidRPr="00741D9C" w14:paraId="6302DEC4" w14:textId="77777777" w:rsidTr="00CF4212">
        <w:trPr>
          <w:trHeight w:val="285"/>
        </w:trPr>
        <w:tc>
          <w:tcPr>
            <w:tcW w:w="3998" w:type="dxa"/>
            <w:shd w:val="clear" w:color="auto" w:fill="D9D9D9" w:themeFill="background1" w:themeFillShade="D9"/>
            <w:vAlign w:val="center"/>
          </w:tcPr>
          <w:p w14:paraId="7DDF5A8C" w14:textId="7554329D" w:rsidR="00835DFF" w:rsidRDefault="00835DFF" w:rsidP="00CB0736">
            <w:pPr>
              <w:rPr>
                <w:rFonts w:ascii="Arial" w:hAnsi="Arial" w:cs="Arial"/>
              </w:rPr>
            </w:pPr>
            <w:r>
              <w:rPr>
                <w:rFonts w:ascii="Arial" w:hAnsi="Arial" w:cs="Arial"/>
              </w:rPr>
              <w:t>Miljøvennlig energi</w:t>
            </w:r>
          </w:p>
        </w:tc>
        <w:tc>
          <w:tcPr>
            <w:tcW w:w="5180" w:type="dxa"/>
            <w:vAlign w:val="center"/>
          </w:tcPr>
          <w:p w14:paraId="36573B9C" w14:textId="77777777" w:rsidR="00835DFF" w:rsidRDefault="00835DFF" w:rsidP="00CB0736">
            <w:pPr>
              <w:rPr>
                <w:rFonts w:ascii="Arial" w:hAnsi="Arial" w:cs="Arial"/>
              </w:rPr>
            </w:pPr>
          </w:p>
          <w:p w14:paraId="7CA1B753" w14:textId="735C4886" w:rsidR="008571EC" w:rsidRPr="00741D9C" w:rsidRDefault="008571EC" w:rsidP="00CB0736">
            <w:pPr>
              <w:rPr>
                <w:rFonts w:ascii="Arial" w:hAnsi="Arial" w:cs="Arial"/>
              </w:rPr>
            </w:pPr>
          </w:p>
        </w:tc>
      </w:tr>
      <w:tr w:rsidR="00835DFF" w:rsidRPr="00741D9C" w14:paraId="114DB435" w14:textId="77777777" w:rsidTr="00CF4212">
        <w:trPr>
          <w:trHeight w:val="285"/>
        </w:trPr>
        <w:tc>
          <w:tcPr>
            <w:tcW w:w="3998" w:type="dxa"/>
            <w:shd w:val="clear" w:color="auto" w:fill="D9D9D9" w:themeFill="background1" w:themeFillShade="D9"/>
            <w:vAlign w:val="center"/>
          </w:tcPr>
          <w:p w14:paraId="0028E989" w14:textId="76708540" w:rsidR="00835DFF" w:rsidRDefault="00835DFF" w:rsidP="00CB0736">
            <w:pPr>
              <w:rPr>
                <w:rFonts w:ascii="Arial" w:hAnsi="Arial" w:cs="Arial"/>
              </w:rPr>
            </w:pPr>
            <w:r>
              <w:rPr>
                <w:rFonts w:ascii="Arial" w:hAnsi="Arial" w:cs="Arial"/>
              </w:rPr>
              <w:t>Nanoteknologi og avanserte materialer</w:t>
            </w:r>
          </w:p>
        </w:tc>
        <w:tc>
          <w:tcPr>
            <w:tcW w:w="5180" w:type="dxa"/>
            <w:vAlign w:val="center"/>
          </w:tcPr>
          <w:p w14:paraId="6C3CEBEB" w14:textId="77777777" w:rsidR="00835DFF" w:rsidRDefault="00835DFF" w:rsidP="00CB0736">
            <w:pPr>
              <w:rPr>
                <w:rFonts w:ascii="Arial" w:hAnsi="Arial" w:cs="Arial"/>
              </w:rPr>
            </w:pPr>
          </w:p>
          <w:p w14:paraId="3C93E890" w14:textId="4B969E1F" w:rsidR="008571EC" w:rsidRPr="00741D9C" w:rsidRDefault="008571EC" w:rsidP="00CB0736">
            <w:pPr>
              <w:rPr>
                <w:rFonts w:ascii="Arial" w:hAnsi="Arial" w:cs="Arial"/>
              </w:rPr>
            </w:pPr>
          </w:p>
        </w:tc>
      </w:tr>
      <w:tr w:rsidR="00835DFF" w:rsidRPr="00741D9C" w14:paraId="4C633825" w14:textId="77777777" w:rsidTr="00CF4212">
        <w:trPr>
          <w:trHeight w:val="285"/>
        </w:trPr>
        <w:tc>
          <w:tcPr>
            <w:tcW w:w="3998" w:type="dxa"/>
            <w:shd w:val="clear" w:color="auto" w:fill="D9D9D9" w:themeFill="background1" w:themeFillShade="D9"/>
            <w:vAlign w:val="center"/>
          </w:tcPr>
          <w:p w14:paraId="76533972" w14:textId="173B27FE" w:rsidR="00835DFF" w:rsidRDefault="00835DFF" w:rsidP="00CB0736">
            <w:pPr>
              <w:rPr>
                <w:rFonts w:ascii="Arial" w:hAnsi="Arial" w:cs="Arial"/>
              </w:rPr>
            </w:pPr>
            <w:r>
              <w:rPr>
                <w:rFonts w:ascii="Arial" w:hAnsi="Arial" w:cs="Arial"/>
              </w:rPr>
              <w:t>Petroleum</w:t>
            </w:r>
          </w:p>
        </w:tc>
        <w:tc>
          <w:tcPr>
            <w:tcW w:w="5180" w:type="dxa"/>
            <w:vAlign w:val="center"/>
          </w:tcPr>
          <w:p w14:paraId="6A364469" w14:textId="77777777" w:rsidR="00835DFF" w:rsidRDefault="00835DFF" w:rsidP="00CB0736">
            <w:pPr>
              <w:rPr>
                <w:rFonts w:ascii="Arial" w:hAnsi="Arial" w:cs="Arial"/>
              </w:rPr>
            </w:pPr>
          </w:p>
          <w:p w14:paraId="71CFCFC9" w14:textId="78337C58" w:rsidR="008571EC" w:rsidRPr="00741D9C" w:rsidRDefault="008571EC" w:rsidP="00CB0736">
            <w:pPr>
              <w:rPr>
                <w:rFonts w:ascii="Arial" w:hAnsi="Arial" w:cs="Arial"/>
              </w:rPr>
            </w:pPr>
          </w:p>
        </w:tc>
      </w:tr>
      <w:tr w:rsidR="00835DFF" w:rsidRPr="00741D9C" w14:paraId="4FDEC20A" w14:textId="77777777" w:rsidTr="00CF4212">
        <w:trPr>
          <w:trHeight w:val="285"/>
        </w:trPr>
        <w:tc>
          <w:tcPr>
            <w:tcW w:w="3998" w:type="dxa"/>
            <w:shd w:val="clear" w:color="auto" w:fill="D9D9D9" w:themeFill="background1" w:themeFillShade="D9"/>
            <w:vAlign w:val="center"/>
          </w:tcPr>
          <w:p w14:paraId="156DD376" w14:textId="09C016CB" w:rsidR="00835DFF" w:rsidRDefault="00835DFF" w:rsidP="00CB0736">
            <w:pPr>
              <w:rPr>
                <w:rFonts w:ascii="Arial" w:hAnsi="Arial" w:cs="Arial"/>
              </w:rPr>
            </w:pPr>
            <w:r>
              <w:rPr>
                <w:rFonts w:ascii="Arial" w:hAnsi="Arial" w:cs="Arial"/>
              </w:rPr>
              <w:t>Samfunnsvitenskap</w:t>
            </w:r>
          </w:p>
        </w:tc>
        <w:tc>
          <w:tcPr>
            <w:tcW w:w="5180" w:type="dxa"/>
            <w:vAlign w:val="center"/>
          </w:tcPr>
          <w:p w14:paraId="67EEA743" w14:textId="77777777" w:rsidR="00835DFF" w:rsidRDefault="00835DFF" w:rsidP="00CB0736">
            <w:pPr>
              <w:rPr>
                <w:rFonts w:ascii="Arial" w:hAnsi="Arial" w:cs="Arial"/>
              </w:rPr>
            </w:pPr>
          </w:p>
          <w:p w14:paraId="31561E8D" w14:textId="3EEB6781" w:rsidR="008571EC" w:rsidRPr="00741D9C" w:rsidRDefault="008571EC" w:rsidP="00CB0736">
            <w:pPr>
              <w:rPr>
                <w:rFonts w:ascii="Arial" w:hAnsi="Arial" w:cs="Arial"/>
              </w:rPr>
            </w:pPr>
          </w:p>
        </w:tc>
      </w:tr>
      <w:tr w:rsidR="00835DFF" w:rsidRPr="00741D9C" w14:paraId="70226CF7" w14:textId="77777777" w:rsidTr="00CF4212">
        <w:trPr>
          <w:trHeight w:val="285"/>
        </w:trPr>
        <w:tc>
          <w:tcPr>
            <w:tcW w:w="3998" w:type="dxa"/>
            <w:shd w:val="clear" w:color="auto" w:fill="D9D9D9" w:themeFill="background1" w:themeFillShade="D9"/>
            <w:vAlign w:val="center"/>
          </w:tcPr>
          <w:p w14:paraId="2FC6EA07" w14:textId="437FB8D6" w:rsidR="00835DFF" w:rsidRDefault="00835DFF" w:rsidP="00CB0736">
            <w:pPr>
              <w:rPr>
                <w:rFonts w:ascii="Arial" w:hAnsi="Arial" w:cs="Arial"/>
              </w:rPr>
            </w:pPr>
            <w:r>
              <w:rPr>
                <w:rFonts w:ascii="Arial" w:hAnsi="Arial" w:cs="Arial"/>
              </w:rPr>
              <w:t>Annet</w:t>
            </w:r>
          </w:p>
        </w:tc>
        <w:tc>
          <w:tcPr>
            <w:tcW w:w="5180" w:type="dxa"/>
            <w:vAlign w:val="center"/>
          </w:tcPr>
          <w:p w14:paraId="40B9FD6A" w14:textId="77777777" w:rsidR="00835DFF" w:rsidRDefault="00835DFF" w:rsidP="00CB0736">
            <w:pPr>
              <w:rPr>
                <w:rFonts w:ascii="Arial" w:hAnsi="Arial" w:cs="Arial"/>
              </w:rPr>
            </w:pPr>
          </w:p>
          <w:p w14:paraId="7D0CD3B3" w14:textId="4993A8A7" w:rsidR="008571EC" w:rsidRPr="00741D9C" w:rsidRDefault="008571EC" w:rsidP="00CB0736">
            <w:pPr>
              <w:rPr>
                <w:rFonts w:ascii="Arial" w:hAnsi="Arial" w:cs="Arial"/>
              </w:rPr>
            </w:pPr>
          </w:p>
        </w:tc>
      </w:tr>
    </w:tbl>
    <w:p w14:paraId="388E3F3B" w14:textId="77777777" w:rsidR="00835DFF" w:rsidRDefault="00835DFF" w:rsidP="00570927">
      <w:pPr>
        <w:pStyle w:val="Header"/>
        <w:ind w:left="-142"/>
        <w:jc w:val="left"/>
        <w:rPr>
          <w:rFonts w:ascii="Arial" w:hAnsi="Arial" w:cs="Arial"/>
          <w:b/>
          <w:szCs w:val="16"/>
        </w:rPr>
      </w:pPr>
    </w:p>
    <w:p w14:paraId="165A3FA6" w14:textId="77777777" w:rsidR="00835DFF" w:rsidRDefault="00835DFF" w:rsidP="00570927">
      <w:pPr>
        <w:pStyle w:val="Header"/>
        <w:ind w:left="-142"/>
        <w:jc w:val="left"/>
        <w:rPr>
          <w:rFonts w:ascii="Arial" w:hAnsi="Arial" w:cs="Arial"/>
          <w:b/>
          <w:szCs w:val="16"/>
        </w:rPr>
      </w:pPr>
    </w:p>
    <w:p w14:paraId="7EA220F1" w14:textId="38F32C5B" w:rsidR="00835DFF" w:rsidRDefault="00835DFF" w:rsidP="00570927">
      <w:pPr>
        <w:pStyle w:val="Header"/>
        <w:ind w:left="-142"/>
        <w:jc w:val="left"/>
        <w:rPr>
          <w:rFonts w:ascii="Arial" w:hAnsi="Arial" w:cs="Arial"/>
          <w:b/>
          <w:szCs w:val="16"/>
        </w:rPr>
      </w:pPr>
    </w:p>
    <w:p w14:paraId="63F96497" w14:textId="7194E445" w:rsidR="00835DFF" w:rsidRDefault="00835DFF" w:rsidP="00570927">
      <w:pPr>
        <w:pStyle w:val="Header"/>
        <w:ind w:left="-142"/>
        <w:jc w:val="left"/>
        <w:rPr>
          <w:rFonts w:ascii="Arial" w:hAnsi="Arial" w:cs="Arial"/>
          <w:b/>
          <w:szCs w:val="16"/>
        </w:rPr>
      </w:pPr>
    </w:p>
    <w:p w14:paraId="78062F16" w14:textId="2049614B" w:rsidR="00835DFF" w:rsidRDefault="00835DFF" w:rsidP="00570927">
      <w:pPr>
        <w:pStyle w:val="Header"/>
        <w:ind w:left="-142"/>
        <w:jc w:val="left"/>
        <w:rPr>
          <w:rFonts w:ascii="Arial" w:hAnsi="Arial" w:cs="Arial"/>
          <w:b/>
          <w:szCs w:val="16"/>
        </w:rPr>
      </w:pPr>
    </w:p>
    <w:p w14:paraId="3A264F4A" w14:textId="6ABCA9F0" w:rsidR="00835DFF" w:rsidRDefault="00835DFF" w:rsidP="00570927">
      <w:pPr>
        <w:pStyle w:val="Header"/>
        <w:ind w:left="-142"/>
        <w:jc w:val="left"/>
        <w:rPr>
          <w:rFonts w:ascii="Arial" w:hAnsi="Arial" w:cs="Arial"/>
          <w:b/>
          <w:szCs w:val="16"/>
        </w:rPr>
      </w:pPr>
    </w:p>
    <w:p w14:paraId="62D05725" w14:textId="77777777" w:rsidR="00835DFF" w:rsidRDefault="00835DFF" w:rsidP="00570927">
      <w:pPr>
        <w:pStyle w:val="Header"/>
        <w:ind w:left="-142"/>
        <w:jc w:val="left"/>
        <w:rPr>
          <w:rFonts w:ascii="Arial" w:hAnsi="Arial" w:cs="Arial"/>
          <w:b/>
          <w:szCs w:val="16"/>
        </w:rPr>
      </w:pPr>
    </w:p>
    <w:p w14:paraId="427746AD" w14:textId="77777777" w:rsidR="00835DFF" w:rsidRDefault="00835DFF" w:rsidP="00570927">
      <w:pPr>
        <w:pStyle w:val="Header"/>
        <w:ind w:left="-142"/>
        <w:jc w:val="left"/>
        <w:rPr>
          <w:rFonts w:ascii="Arial" w:hAnsi="Arial" w:cs="Arial"/>
          <w:b/>
          <w:szCs w:val="16"/>
        </w:rPr>
      </w:pPr>
    </w:p>
    <w:p w14:paraId="2FA21062" w14:textId="77777777" w:rsidR="00835DFF" w:rsidRDefault="00835DFF" w:rsidP="00570927">
      <w:pPr>
        <w:pStyle w:val="Header"/>
        <w:ind w:left="-142"/>
        <w:jc w:val="left"/>
        <w:rPr>
          <w:rFonts w:ascii="Arial" w:hAnsi="Arial" w:cs="Arial"/>
          <w:b/>
          <w:szCs w:val="16"/>
        </w:rPr>
      </w:pPr>
    </w:p>
    <w:p w14:paraId="0210C8F1" w14:textId="77777777" w:rsidR="00835DFF" w:rsidRDefault="00835DFF" w:rsidP="00570927">
      <w:pPr>
        <w:pStyle w:val="Header"/>
        <w:ind w:left="-142"/>
        <w:jc w:val="left"/>
        <w:rPr>
          <w:rFonts w:ascii="Arial" w:hAnsi="Arial" w:cs="Arial"/>
          <w:b/>
          <w:szCs w:val="16"/>
        </w:rPr>
      </w:pPr>
    </w:p>
    <w:p w14:paraId="72F2F241" w14:textId="77777777" w:rsidR="00835DFF" w:rsidRDefault="00835DFF" w:rsidP="00570927">
      <w:pPr>
        <w:pStyle w:val="Header"/>
        <w:ind w:left="-142"/>
        <w:jc w:val="left"/>
        <w:rPr>
          <w:rFonts w:ascii="Arial" w:hAnsi="Arial" w:cs="Arial"/>
          <w:b/>
          <w:szCs w:val="16"/>
        </w:rPr>
      </w:pPr>
    </w:p>
    <w:p w14:paraId="5C889DEA" w14:textId="48B4EBFE" w:rsidR="00835DFF" w:rsidRDefault="00835DFF" w:rsidP="00835DFF">
      <w:pPr>
        <w:pStyle w:val="Header"/>
        <w:jc w:val="left"/>
        <w:rPr>
          <w:rFonts w:ascii="Arial" w:hAnsi="Arial" w:cs="Arial"/>
          <w:b/>
          <w:szCs w:val="16"/>
        </w:rPr>
      </w:pPr>
    </w:p>
    <w:p w14:paraId="4B4F4D04" w14:textId="0250458B" w:rsidR="00523BFE" w:rsidRPr="00741D9C" w:rsidRDefault="00523583" w:rsidP="00570927">
      <w:pPr>
        <w:pStyle w:val="Header"/>
        <w:ind w:left="-142"/>
        <w:jc w:val="left"/>
        <w:rPr>
          <w:rFonts w:ascii="Arial" w:hAnsi="Arial" w:cs="Arial"/>
          <w:sz w:val="12"/>
          <w:szCs w:val="12"/>
        </w:rPr>
      </w:pPr>
      <w:r>
        <w:rPr>
          <w:rFonts w:ascii="Arial" w:hAnsi="Arial" w:cs="Arial"/>
          <w:b/>
          <w:szCs w:val="16"/>
        </w:rPr>
        <w:lastRenderedPageBreak/>
        <w:t xml:space="preserve">             </w:t>
      </w:r>
    </w:p>
    <w:p w14:paraId="3C4A7549" w14:textId="77777777" w:rsidR="00523583" w:rsidRDefault="00523583" w:rsidP="006373E1">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471"/>
      </w:tblGrid>
      <w:tr w:rsidR="00211C81" w:rsidRPr="00741D9C" w14:paraId="557C2890" w14:textId="77777777" w:rsidTr="00CB0736">
        <w:tc>
          <w:tcPr>
            <w:tcW w:w="9178" w:type="dxa"/>
            <w:gridSpan w:val="2"/>
            <w:shd w:val="clear" w:color="auto" w:fill="BFBFBF" w:themeFill="background1" w:themeFillShade="BF"/>
          </w:tcPr>
          <w:p w14:paraId="068E6F16" w14:textId="03406AD4" w:rsidR="00211C81" w:rsidRDefault="00D3789E" w:rsidP="00CB0736">
            <w:pPr>
              <w:rPr>
                <w:rFonts w:ascii="Arial" w:hAnsi="Arial" w:cs="Arial"/>
                <w:b/>
                <w:sz w:val="22"/>
              </w:rPr>
            </w:pPr>
            <w:r>
              <w:rPr>
                <w:rFonts w:ascii="Arial" w:hAnsi="Arial" w:cs="Arial"/>
                <w:b/>
                <w:sz w:val="24"/>
              </w:rPr>
              <w:t xml:space="preserve"> </w:t>
            </w:r>
          </w:p>
          <w:p w14:paraId="21485851" w14:textId="440D2B7B" w:rsidR="00211C81" w:rsidRPr="00C350A4" w:rsidRDefault="00211C81" w:rsidP="00CB0736">
            <w:pPr>
              <w:rPr>
                <w:rFonts w:ascii="Arial" w:hAnsi="Arial" w:cs="Arial"/>
                <w:b/>
              </w:rPr>
            </w:pPr>
            <w:r>
              <w:rPr>
                <w:rFonts w:ascii="Arial" w:hAnsi="Arial" w:cs="Arial"/>
                <w:b/>
                <w:sz w:val="22"/>
              </w:rPr>
              <w:t xml:space="preserve">Kategori </w:t>
            </w:r>
            <w:r w:rsidRPr="003F79DA">
              <w:rPr>
                <w:rFonts w:ascii="Arial" w:hAnsi="Arial" w:cs="Arial"/>
                <w:sz w:val="22"/>
              </w:rPr>
              <w:t>(det kan krysses av for mer enn to</w:t>
            </w:r>
            <w:r>
              <w:rPr>
                <w:rFonts w:ascii="Arial" w:hAnsi="Arial" w:cs="Arial"/>
                <w:b/>
                <w:sz w:val="22"/>
              </w:rPr>
              <w:t>)</w:t>
            </w:r>
            <w:r w:rsidR="00835DFF">
              <w:rPr>
                <w:rStyle w:val="FootnoteReference"/>
                <w:rFonts w:ascii="Arial" w:hAnsi="Arial" w:cs="Arial"/>
                <w:b/>
                <w:sz w:val="22"/>
              </w:rPr>
              <w:footnoteReference w:id="1"/>
            </w:r>
          </w:p>
          <w:p w14:paraId="6F70CD2D" w14:textId="77777777" w:rsidR="00211C81" w:rsidRPr="00741D9C" w:rsidRDefault="00211C81" w:rsidP="00CB0736">
            <w:pPr>
              <w:rPr>
                <w:rFonts w:ascii="Arial" w:hAnsi="Arial" w:cs="Arial"/>
                <w:b/>
                <w:sz w:val="24"/>
              </w:rPr>
            </w:pPr>
          </w:p>
        </w:tc>
      </w:tr>
      <w:tr w:rsidR="00211C81" w:rsidRPr="00741D9C" w14:paraId="07DDFC76" w14:textId="77777777" w:rsidTr="00CF4212">
        <w:trPr>
          <w:trHeight w:val="327"/>
        </w:trPr>
        <w:tc>
          <w:tcPr>
            <w:tcW w:w="4707" w:type="dxa"/>
            <w:shd w:val="clear" w:color="auto" w:fill="D9D9D9" w:themeFill="background1" w:themeFillShade="D9"/>
            <w:vAlign w:val="center"/>
          </w:tcPr>
          <w:p w14:paraId="1B2D7C7B" w14:textId="4DB1F5D0" w:rsidR="00835DFF" w:rsidRPr="00211C81" w:rsidRDefault="00211C81" w:rsidP="00CB0736">
            <w:pPr>
              <w:rPr>
                <w:rFonts w:ascii="Arial" w:hAnsi="Arial" w:cs="Arial"/>
                <w:szCs w:val="20"/>
              </w:rPr>
            </w:pPr>
            <w:r w:rsidRPr="00211C81">
              <w:rPr>
                <w:rFonts w:ascii="Arial" w:hAnsi="Arial" w:cs="Arial"/>
                <w:szCs w:val="20"/>
              </w:rPr>
              <w:t>Vitenskapelig utstyr og utstyrsfasiliteter (2-200 mill  kr)</w:t>
            </w:r>
          </w:p>
        </w:tc>
        <w:tc>
          <w:tcPr>
            <w:tcW w:w="4471" w:type="dxa"/>
          </w:tcPr>
          <w:p w14:paraId="0889C6C9" w14:textId="77777777" w:rsidR="00211C81" w:rsidRDefault="00211C81" w:rsidP="00CB0736">
            <w:pPr>
              <w:rPr>
                <w:rFonts w:ascii="Arial" w:hAnsi="Arial" w:cs="Arial"/>
              </w:rPr>
            </w:pPr>
          </w:p>
          <w:p w14:paraId="3B0D4A09" w14:textId="6E95EBF3" w:rsidR="008571EC" w:rsidRPr="00741D9C" w:rsidRDefault="008571EC" w:rsidP="00CB0736">
            <w:pPr>
              <w:rPr>
                <w:rFonts w:ascii="Arial" w:hAnsi="Arial" w:cs="Arial"/>
              </w:rPr>
            </w:pPr>
          </w:p>
        </w:tc>
      </w:tr>
      <w:tr w:rsidR="00211C81" w:rsidRPr="00741D9C" w14:paraId="3FB9809F" w14:textId="77777777" w:rsidTr="00CF4212">
        <w:trPr>
          <w:trHeight w:val="275"/>
        </w:trPr>
        <w:tc>
          <w:tcPr>
            <w:tcW w:w="4707" w:type="dxa"/>
            <w:shd w:val="clear" w:color="auto" w:fill="D9D9D9" w:themeFill="background1" w:themeFillShade="D9"/>
            <w:vAlign w:val="center"/>
          </w:tcPr>
          <w:p w14:paraId="4CDF3AB1" w14:textId="33C268F1" w:rsidR="00835DFF" w:rsidRPr="00211C81" w:rsidRDefault="00211C81" w:rsidP="00CB0736">
            <w:pPr>
              <w:rPr>
                <w:rFonts w:ascii="Arial" w:hAnsi="Arial" w:cs="Arial"/>
                <w:szCs w:val="20"/>
              </w:rPr>
            </w:pPr>
            <w:r w:rsidRPr="00211C81">
              <w:rPr>
                <w:rFonts w:ascii="Arial" w:hAnsi="Arial" w:cs="Arial"/>
                <w:szCs w:val="20"/>
              </w:rPr>
              <w:t>e-infrastruktur (2-200 mill kr)</w:t>
            </w:r>
          </w:p>
        </w:tc>
        <w:tc>
          <w:tcPr>
            <w:tcW w:w="4471" w:type="dxa"/>
          </w:tcPr>
          <w:p w14:paraId="7BA48940" w14:textId="77777777" w:rsidR="00211C81" w:rsidRDefault="00211C81" w:rsidP="00CB0736">
            <w:pPr>
              <w:rPr>
                <w:rFonts w:ascii="Arial" w:hAnsi="Arial" w:cs="Arial"/>
              </w:rPr>
            </w:pPr>
          </w:p>
          <w:p w14:paraId="2ADB7237" w14:textId="289BCA16" w:rsidR="008571EC" w:rsidRPr="00741D9C" w:rsidRDefault="008571EC" w:rsidP="00CB0736">
            <w:pPr>
              <w:rPr>
                <w:rFonts w:ascii="Arial" w:hAnsi="Arial" w:cs="Arial"/>
              </w:rPr>
            </w:pPr>
          </w:p>
        </w:tc>
      </w:tr>
      <w:tr w:rsidR="00211C81" w:rsidRPr="00741D9C" w14:paraId="1FC72DEB" w14:textId="77777777" w:rsidTr="00CF4212">
        <w:trPr>
          <w:trHeight w:val="278"/>
        </w:trPr>
        <w:tc>
          <w:tcPr>
            <w:tcW w:w="4707" w:type="dxa"/>
            <w:shd w:val="clear" w:color="auto" w:fill="D9D9D9" w:themeFill="background1" w:themeFillShade="D9"/>
            <w:vAlign w:val="center"/>
          </w:tcPr>
          <w:p w14:paraId="2589D176" w14:textId="7EF33F6D" w:rsidR="00835DFF" w:rsidRPr="00211C81" w:rsidRDefault="00211C81" w:rsidP="00CB0736">
            <w:pPr>
              <w:rPr>
                <w:rFonts w:ascii="Arial" w:hAnsi="Arial" w:cs="Arial"/>
                <w:szCs w:val="20"/>
              </w:rPr>
            </w:pPr>
            <w:r w:rsidRPr="00211C81">
              <w:rPr>
                <w:rFonts w:ascii="Arial" w:hAnsi="Arial" w:cs="Arial"/>
                <w:szCs w:val="20"/>
              </w:rPr>
              <w:t>Vitenskapelige databaser (2-200 mill kr)</w:t>
            </w:r>
          </w:p>
        </w:tc>
        <w:tc>
          <w:tcPr>
            <w:tcW w:w="4471" w:type="dxa"/>
          </w:tcPr>
          <w:p w14:paraId="1270501D" w14:textId="77777777" w:rsidR="00211C81" w:rsidRDefault="00211C81" w:rsidP="00CB0736">
            <w:pPr>
              <w:rPr>
                <w:rFonts w:ascii="Arial" w:hAnsi="Arial" w:cs="Arial"/>
              </w:rPr>
            </w:pPr>
          </w:p>
          <w:p w14:paraId="3335533E" w14:textId="72326597" w:rsidR="008571EC" w:rsidRPr="00741D9C" w:rsidRDefault="008571EC" w:rsidP="00CB0736">
            <w:pPr>
              <w:rPr>
                <w:rFonts w:ascii="Arial" w:hAnsi="Arial" w:cs="Arial"/>
              </w:rPr>
            </w:pPr>
          </w:p>
        </w:tc>
      </w:tr>
      <w:tr w:rsidR="00211C81" w:rsidRPr="00741D9C" w14:paraId="556E4FDF" w14:textId="77777777" w:rsidTr="00CF4212">
        <w:trPr>
          <w:trHeight w:val="501"/>
        </w:trPr>
        <w:tc>
          <w:tcPr>
            <w:tcW w:w="4707" w:type="dxa"/>
            <w:shd w:val="clear" w:color="auto" w:fill="D9D9D9" w:themeFill="background1" w:themeFillShade="D9"/>
            <w:vAlign w:val="center"/>
          </w:tcPr>
          <w:p w14:paraId="11723CBC" w14:textId="1929859D" w:rsidR="00211C81" w:rsidRPr="00211C81" w:rsidRDefault="008571EC" w:rsidP="00CB0736">
            <w:pPr>
              <w:rPr>
                <w:rFonts w:ascii="Arial" w:hAnsi="Arial" w:cs="Arial"/>
                <w:szCs w:val="20"/>
              </w:rPr>
            </w:pPr>
            <w:r>
              <w:rPr>
                <w:rFonts w:ascii="Arial" w:hAnsi="Arial" w:cs="Arial"/>
                <w:szCs w:val="20"/>
              </w:rPr>
              <w:t>Vitens</w:t>
            </w:r>
            <w:r w:rsidR="00211C81" w:rsidRPr="00211C81">
              <w:rPr>
                <w:rFonts w:ascii="Arial" w:hAnsi="Arial" w:cs="Arial"/>
                <w:szCs w:val="20"/>
              </w:rPr>
              <w:t>kapelige samlinger (2-200 mill kr)</w:t>
            </w:r>
          </w:p>
        </w:tc>
        <w:tc>
          <w:tcPr>
            <w:tcW w:w="4471" w:type="dxa"/>
          </w:tcPr>
          <w:p w14:paraId="6690A09B" w14:textId="77777777" w:rsidR="00211C81" w:rsidRPr="00741D9C" w:rsidRDefault="00211C81" w:rsidP="00CB0736">
            <w:pPr>
              <w:rPr>
                <w:rFonts w:ascii="Arial" w:hAnsi="Arial" w:cs="Arial"/>
              </w:rPr>
            </w:pPr>
          </w:p>
        </w:tc>
      </w:tr>
      <w:tr w:rsidR="00211C81" w:rsidRPr="00741D9C" w14:paraId="1E4ED792" w14:textId="77777777" w:rsidTr="00CF4212">
        <w:trPr>
          <w:trHeight w:val="501"/>
        </w:trPr>
        <w:tc>
          <w:tcPr>
            <w:tcW w:w="4707" w:type="dxa"/>
            <w:shd w:val="clear" w:color="auto" w:fill="D9D9D9" w:themeFill="background1" w:themeFillShade="D9"/>
            <w:vAlign w:val="center"/>
          </w:tcPr>
          <w:p w14:paraId="21AFDB5E" w14:textId="6FAFCC1D" w:rsidR="00211C81" w:rsidRPr="00211C81" w:rsidRDefault="00211C81" w:rsidP="00CB0736">
            <w:pPr>
              <w:rPr>
                <w:rFonts w:ascii="Arial" w:hAnsi="Arial" w:cs="Arial"/>
                <w:szCs w:val="20"/>
              </w:rPr>
            </w:pPr>
            <w:r w:rsidRPr="00211C81">
              <w:rPr>
                <w:rFonts w:ascii="Arial" w:hAnsi="Arial" w:cs="Arial"/>
                <w:szCs w:val="20"/>
              </w:rPr>
              <w:t>Deltakelse i internasjonal forskningsinfrastruktur (ESFRI el andre)</w:t>
            </w:r>
          </w:p>
        </w:tc>
        <w:tc>
          <w:tcPr>
            <w:tcW w:w="4471" w:type="dxa"/>
          </w:tcPr>
          <w:p w14:paraId="727F723F" w14:textId="77777777" w:rsidR="00211C81" w:rsidRPr="00741D9C" w:rsidRDefault="00211C81" w:rsidP="00CB0736">
            <w:pPr>
              <w:rPr>
                <w:rFonts w:ascii="Arial" w:hAnsi="Arial" w:cs="Arial"/>
              </w:rPr>
            </w:pPr>
          </w:p>
        </w:tc>
      </w:tr>
      <w:tr w:rsidR="00211C81" w:rsidRPr="00741D9C" w14:paraId="700481B5" w14:textId="77777777" w:rsidTr="00CF4212">
        <w:trPr>
          <w:trHeight w:val="322"/>
        </w:trPr>
        <w:tc>
          <w:tcPr>
            <w:tcW w:w="4707" w:type="dxa"/>
            <w:shd w:val="clear" w:color="auto" w:fill="D9D9D9" w:themeFill="background1" w:themeFillShade="D9"/>
            <w:vAlign w:val="center"/>
          </w:tcPr>
          <w:p w14:paraId="66D4C401" w14:textId="7D1A21F7" w:rsidR="00835DFF" w:rsidRPr="00211C81" w:rsidRDefault="00835DFF" w:rsidP="00CB0736">
            <w:pPr>
              <w:rPr>
                <w:rFonts w:ascii="Arial" w:hAnsi="Arial" w:cs="Arial"/>
                <w:szCs w:val="20"/>
              </w:rPr>
            </w:pPr>
            <w:r>
              <w:rPr>
                <w:rFonts w:ascii="Arial" w:hAnsi="Arial" w:cs="Arial"/>
                <w:szCs w:val="20"/>
              </w:rPr>
              <w:t xml:space="preserve">Grunnfinansiering av drift </w:t>
            </w:r>
          </w:p>
        </w:tc>
        <w:tc>
          <w:tcPr>
            <w:tcW w:w="4471" w:type="dxa"/>
          </w:tcPr>
          <w:p w14:paraId="0DA72C5E" w14:textId="77777777" w:rsidR="00211C81" w:rsidRDefault="00211C81" w:rsidP="00CB0736">
            <w:pPr>
              <w:rPr>
                <w:rFonts w:ascii="Arial" w:hAnsi="Arial" w:cs="Arial"/>
              </w:rPr>
            </w:pPr>
          </w:p>
          <w:p w14:paraId="0B70589F" w14:textId="79BE1E8E" w:rsidR="008571EC" w:rsidRPr="00741D9C" w:rsidRDefault="008571EC" w:rsidP="00CB0736">
            <w:pPr>
              <w:rPr>
                <w:rFonts w:ascii="Arial" w:hAnsi="Arial" w:cs="Arial"/>
              </w:rPr>
            </w:pPr>
          </w:p>
        </w:tc>
      </w:tr>
      <w:tr w:rsidR="00211C81" w:rsidRPr="00741D9C" w14:paraId="2F3349E2" w14:textId="77777777" w:rsidTr="00CF4212">
        <w:trPr>
          <w:trHeight w:val="501"/>
        </w:trPr>
        <w:tc>
          <w:tcPr>
            <w:tcW w:w="4707" w:type="dxa"/>
            <w:shd w:val="clear" w:color="auto" w:fill="D9D9D9" w:themeFill="background1" w:themeFillShade="D9"/>
            <w:vAlign w:val="center"/>
          </w:tcPr>
          <w:p w14:paraId="600071ED" w14:textId="75C25E09" w:rsidR="00835DFF" w:rsidRPr="00211C81" w:rsidRDefault="00211C81" w:rsidP="008571EC">
            <w:pPr>
              <w:pStyle w:val="Footer"/>
              <w:spacing w:after="60" w:line="276" w:lineRule="auto"/>
              <w:ind w:hanging="83"/>
              <w:rPr>
                <w:rFonts w:ascii="Arial" w:hAnsi="Arial" w:cs="Arial"/>
                <w:sz w:val="20"/>
                <w:szCs w:val="20"/>
              </w:rPr>
            </w:pPr>
            <w:r w:rsidRPr="00211C81">
              <w:rPr>
                <w:rFonts w:ascii="Arial" w:hAnsi="Arial" w:cs="Arial"/>
                <w:sz w:val="20"/>
                <w:szCs w:val="20"/>
              </w:rPr>
              <w:t xml:space="preserve"> </w:t>
            </w:r>
            <w:r w:rsidR="00835DFF">
              <w:rPr>
                <w:rFonts w:ascii="Arial" w:hAnsi="Arial" w:cs="Arial"/>
                <w:sz w:val="20"/>
                <w:szCs w:val="20"/>
              </w:rPr>
              <w:t xml:space="preserve"> </w:t>
            </w:r>
            <w:r w:rsidRPr="00211C81">
              <w:rPr>
                <w:rFonts w:ascii="Arial" w:hAnsi="Arial" w:cs="Arial"/>
                <w:sz w:val="20"/>
                <w:szCs w:val="20"/>
              </w:rPr>
              <w:t xml:space="preserve">Storskalafasiliteter over 200 mill. kroner (gjelder vurdering av infrastrukturer som krever mer enn 200 mill. kroner offentlig finansiering som finansieres av Norges forskningsråd. Vurderingen </w:t>
            </w:r>
            <w:r w:rsidRPr="00211C81">
              <w:rPr>
                <w:rFonts w:ascii="Arial" w:hAnsi="Arial" w:cs="Arial"/>
                <w:sz w:val="20"/>
                <w:szCs w:val="20"/>
              </w:rPr>
              <w:br/>
              <w:t xml:space="preserve">danner grunnlag for rådgivning til departementene) </w:t>
            </w:r>
          </w:p>
        </w:tc>
        <w:tc>
          <w:tcPr>
            <w:tcW w:w="4471" w:type="dxa"/>
          </w:tcPr>
          <w:p w14:paraId="0C1F7E0C" w14:textId="77777777" w:rsidR="00211C81" w:rsidRPr="00741D9C" w:rsidRDefault="00211C81" w:rsidP="00CB0736">
            <w:pPr>
              <w:rPr>
                <w:rFonts w:ascii="Arial" w:hAnsi="Arial" w:cs="Arial"/>
              </w:rPr>
            </w:pPr>
          </w:p>
        </w:tc>
      </w:tr>
      <w:tr w:rsidR="00211C81" w:rsidRPr="00741D9C" w14:paraId="77B3E321" w14:textId="77777777" w:rsidTr="00CF4212">
        <w:trPr>
          <w:trHeight w:val="285"/>
        </w:trPr>
        <w:tc>
          <w:tcPr>
            <w:tcW w:w="4707" w:type="dxa"/>
            <w:shd w:val="clear" w:color="auto" w:fill="D9D9D9" w:themeFill="background1" w:themeFillShade="D9"/>
            <w:vAlign w:val="center"/>
          </w:tcPr>
          <w:p w14:paraId="03BA1C13" w14:textId="6761C68D" w:rsidR="00835DFF" w:rsidRDefault="00211C81" w:rsidP="00CB0736">
            <w:pPr>
              <w:rPr>
                <w:rFonts w:ascii="Arial" w:hAnsi="Arial" w:cs="Arial"/>
              </w:rPr>
            </w:pPr>
            <w:r>
              <w:rPr>
                <w:rFonts w:ascii="Arial" w:hAnsi="Arial" w:cs="Arial"/>
              </w:rPr>
              <w:t>Større forskningsfasiliteter</w:t>
            </w:r>
          </w:p>
        </w:tc>
        <w:tc>
          <w:tcPr>
            <w:tcW w:w="4471" w:type="dxa"/>
          </w:tcPr>
          <w:p w14:paraId="198CFA9B" w14:textId="77777777" w:rsidR="00211C81" w:rsidRDefault="00211C81" w:rsidP="00CB0736">
            <w:pPr>
              <w:rPr>
                <w:rFonts w:ascii="Arial" w:hAnsi="Arial" w:cs="Arial"/>
              </w:rPr>
            </w:pPr>
          </w:p>
          <w:p w14:paraId="15D3C186" w14:textId="2D0AFCB2" w:rsidR="008571EC" w:rsidRPr="00741D9C" w:rsidRDefault="008571EC" w:rsidP="00CB0736">
            <w:pPr>
              <w:rPr>
                <w:rFonts w:ascii="Arial" w:hAnsi="Arial" w:cs="Arial"/>
              </w:rPr>
            </w:pPr>
          </w:p>
        </w:tc>
      </w:tr>
    </w:tbl>
    <w:p w14:paraId="122D95A5" w14:textId="54F78021" w:rsidR="00C97082" w:rsidRDefault="00C97082" w:rsidP="006373E1">
      <w:pPr>
        <w:rPr>
          <w:rFonts w:ascii="Arial" w:hAnsi="Arial" w:cs="Arial"/>
          <w:b/>
          <w:sz w:val="24"/>
        </w:rPr>
      </w:pPr>
    </w:p>
    <w:p w14:paraId="1D9C2786" w14:textId="0AA4FDF3" w:rsidR="00953EBC" w:rsidRDefault="00953EBC" w:rsidP="006373E1">
      <w:pPr>
        <w:rPr>
          <w:rFonts w:ascii="Arial" w:hAnsi="Arial" w:cs="Arial"/>
          <w:b/>
          <w:sz w:val="24"/>
        </w:rPr>
      </w:pPr>
    </w:p>
    <w:tbl>
      <w:tblPr>
        <w:tblStyle w:val="TableGrid"/>
        <w:tblW w:w="0" w:type="auto"/>
        <w:tblInd w:w="108" w:type="dxa"/>
        <w:tblLook w:val="04A0" w:firstRow="1" w:lastRow="0" w:firstColumn="1" w:lastColumn="0" w:noHBand="0" w:noVBand="1"/>
      </w:tblPr>
      <w:tblGrid>
        <w:gridCol w:w="4707"/>
        <w:gridCol w:w="4507"/>
      </w:tblGrid>
      <w:tr w:rsidR="00C97082" w14:paraId="3FC87DFA" w14:textId="77777777" w:rsidTr="003F79DA">
        <w:tc>
          <w:tcPr>
            <w:tcW w:w="4707" w:type="dxa"/>
            <w:shd w:val="clear" w:color="auto" w:fill="BFBFBF" w:themeFill="background1" w:themeFillShade="BF"/>
          </w:tcPr>
          <w:p w14:paraId="651EBFD3" w14:textId="77777777" w:rsidR="0019196E" w:rsidRPr="0019196E" w:rsidRDefault="0019196E" w:rsidP="006373E1">
            <w:pPr>
              <w:rPr>
                <w:rFonts w:ascii="Arial" w:hAnsi="Arial" w:cs="Arial"/>
                <w:b/>
                <w:szCs w:val="20"/>
              </w:rPr>
            </w:pPr>
          </w:p>
          <w:p w14:paraId="368BFEEF" w14:textId="2FB68495" w:rsidR="00C97082" w:rsidRPr="0019196E" w:rsidRDefault="00D3789E" w:rsidP="006373E1">
            <w:pPr>
              <w:rPr>
                <w:rFonts w:ascii="Arial" w:hAnsi="Arial" w:cs="Arial"/>
                <w:b/>
                <w:sz w:val="22"/>
                <w:szCs w:val="20"/>
              </w:rPr>
            </w:pPr>
            <w:r w:rsidRPr="0019196E">
              <w:rPr>
                <w:rFonts w:ascii="Arial" w:hAnsi="Arial" w:cs="Arial"/>
                <w:b/>
                <w:szCs w:val="20"/>
              </w:rPr>
              <w:t xml:space="preserve"> </w:t>
            </w:r>
            <w:r w:rsidRPr="0019196E">
              <w:rPr>
                <w:rFonts w:ascii="Arial" w:hAnsi="Arial" w:cs="Arial"/>
                <w:b/>
                <w:sz w:val="22"/>
                <w:szCs w:val="20"/>
              </w:rPr>
              <w:t>Estimert søknadssum</w:t>
            </w:r>
          </w:p>
          <w:p w14:paraId="1CEDD936" w14:textId="4315CDFB" w:rsidR="0019196E" w:rsidRPr="0019196E" w:rsidRDefault="0019196E" w:rsidP="006373E1">
            <w:pPr>
              <w:rPr>
                <w:rFonts w:ascii="Arial" w:hAnsi="Arial" w:cs="Arial"/>
                <w:b/>
                <w:szCs w:val="20"/>
              </w:rPr>
            </w:pPr>
          </w:p>
        </w:tc>
        <w:tc>
          <w:tcPr>
            <w:tcW w:w="4507" w:type="dxa"/>
            <w:shd w:val="clear" w:color="auto" w:fill="FFFFFF" w:themeFill="background1"/>
          </w:tcPr>
          <w:p w14:paraId="6BB2A749" w14:textId="77777777" w:rsidR="00C97082" w:rsidRDefault="00C97082" w:rsidP="006373E1">
            <w:pPr>
              <w:rPr>
                <w:rFonts w:ascii="Arial" w:hAnsi="Arial" w:cs="Arial"/>
                <w:b/>
                <w:szCs w:val="20"/>
              </w:rPr>
            </w:pPr>
          </w:p>
        </w:tc>
      </w:tr>
      <w:tr w:rsidR="00C97082" w14:paraId="13704180" w14:textId="77777777" w:rsidTr="00CF4212">
        <w:tc>
          <w:tcPr>
            <w:tcW w:w="4707" w:type="dxa"/>
            <w:shd w:val="clear" w:color="auto" w:fill="D9D9D9" w:themeFill="background1" w:themeFillShade="D9"/>
            <w:vAlign w:val="center"/>
          </w:tcPr>
          <w:p w14:paraId="0995AD60" w14:textId="70855ADB" w:rsidR="00787B0A" w:rsidRPr="0019196E" w:rsidRDefault="00923A7A" w:rsidP="00923A7A">
            <w:pPr>
              <w:spacing w:before="240"/>
              <w:rPr>
                <w:rFonts w:ascii="Arial" w:hAnsi="Arial" w:cs="Arial"/>
                <w:szCs w:val="20"/>
              </w:rPr>
            </w:pPr>
            <w:r w:rsidRPr="0019196E">
              <w:rPr>
                <w:rFonts w:ascii="Arial" w:hAnsi="Arial" w:cs="Arial"/>
                <w:szCs w:val="20"/>
              </w:rPr>
              <w:t xml:space="preserve">Estimert </w:t>
            </w:r>
            <w:r w:rsidR="00643C4B">
              <w:rPr>
                <w:rFonts w:ascii="Arial" w:hAnsi="Arial" w:cs="Arial"/>
                <w:szCs w:val="20"/>
              </w:rPr>
              <w:t xml:space="preserve">total </w:t>
            </w:r>
            <w:r w:rsidRPr="0019196E">
              <w:rPr>
                <w:rFonts w:ascii="Arial" w:hAnsi="Arial" w:cs="Arial"/>
                <w:szCs w:val="20"/>
              </w:rPr>
              <w:t xml:space="preserve">søknadssum </w:t>
            </w:r>
            <w:r w:rsidR="00643C4B">
              <w:rPr>
                <w:rFonts w:ascii="Arial" w:hAnsi="Arial" w:cs="Arial"/>
                <w:szCs w:val="20"/>
              </w:rPr>
              <w:t>(MNOK) (hele konsortiet)</w:t>
            </w:r>
          </w:p>
        </w:tc>
        <w:tc>
          <w:tcPr>
            <w:tcW w:w="4507" w:type="dxa"/>
          </w:tcPr>
          <w:p w14:paraId="4E28EF46" w14:textId="77777777" w:rsidR="00C97082" w:rsidRDefault="00C97082" w:rsidP="001045BF">
            <w:pPr>
              <w:spacing w:before="240"/>
              <w:rPr>
                <w:rFonts w:ascii="Arial" w:hAnsi="Arial" w:cs="Arial"/>
                <w:b/>
                <w:szCs w:val="20"/>
              </w:rPr>
            </w:pPr>
          </w:p>
        </w:tc>
      </w:tr>
      <w:tr w:rsidR="00C97082" w14:paraId="3118E8DE" w14:textId="77777777" w:rsidTr="00CF4212">
        <w:tc>
          <w:tcPr>
            <w:tcW w:w="4707" w:type="dxa"/>
            <w:shd w:val="clear" w:color="auto" w:fill="D9D9D9" w:themeFill="background1" w:themeFillShade="D9"/>
            <w:vAlign w:val="center"/>
          </w:tcPr>
          <w:p w14:paraId="09CD606C" w14:textId="63037250" w:rsidR="00C97082" w:rsidRPr="00CB1866" w:rsidRDefault="00923A7A" w:rsidP="001500AD">
            <w:pPr>
              <w:pStyle w:val="rubrikktekstvenstre"/>
              <w:spacing w:before="240"/>
              <w:ind w:left="0"/>
              <w:rPr>
                <w:rFonts w:ascii="Arial" w:hAnsi="Arial" w:cs="Arial"/>
                <w:lang w:val="nb-NO"/>
              </w:rPr>
            </w:pPr>
            <w:r w:rsidRPr="00CB1866">
              <w:rPr>
                <w:rFonts w:ascii="Arial" w:hAnsi="Arial" w:cs="Arial"/>
                <w:lang w:val="nb-NO"/>
              </w:rPr>
              <w:t>Estimert total kostnadssum</w:t>
            </w:r>
            <w:r w:rsidR="00CB1866" w:rsidRPr="00CB1866">
              <w:rPr>
                <w:rFonts w:ascii="Arial" w:hAnsi="Arial" w:cs="Arial"/>
                <w:lang w:val="nb-NO"/>
              </w:rPr>
              <w:t xml:space="preserve"> (</w:t>
            </w:r>
            <w:r w:rsidR="00643C4B">
              <w:rPr>
                <w:rFonts w:ascii="Arial" w:hAnsi="Arial" w:cs="Arial"/>
                <w:lang w:val="nb-NO"/>
              </w:rPr>
              <w:t>(inkl. egenandel ved enheter</w:t>
            </w:r>
            <w:r w:rsidR="00CB1866">
              <w:rPr>
                <w:rFonts w:ascii="Arial" w:hAnsi="Arial" w:cs="Arial"/>
                <w:lang w:val="nb-NO"/>
              </w:rPr>
              <w:t>)</w:t>
            </w:r>
            <w:r w:rsidR="00643C4B">
              <w:rPr>
                <w:rFonts w:ascii="Arial" w:hAnsi="Arial" w:cs="Arial"/>
                <w:lang w:val="nb-NO"/>
              </w:rPr>
              <w:t xml:space="preserve"> (hele konsortiet)</w:t>
            </w:r>
          </w:p>
        </w:tc>
        <w:tc>
          <w:tcPr>
            <w:tcW w:w="4507" w:type="dxa"/>
          </w:tcPr>
          <w:p w14:paraId="26F8C7E2" w14:textId="77777777" w:rsidR="00C97082" w:rsidRDefault="00C97082" w:rsidP="001045BF">
            <w:pPr>
              <w:spacing w:before="240"/>
              <w:rPr>
                <w:rFonts w:ascii="Arial" w:hAnsi="Arial" w:cs="Arial"/>
                <w:b/>
                <w:szCs w:val="20"/>
              </w:rPr>
            </w:pPr>
          </w:p>
        </w:tc>
      </w:tr>
    </w:tbl>
    <w:p w14:paraId="23AA563B" w14:textId="77777777" w:rsidR="00C97082" w:rsidRDefault="00C97082" w:rsidP="006373E1">
      <w:pPr>
        <w:rPr>
          <w:rFonts w:ascii="Arial" w:hAnsi="Arial" w:cs="Arial"/>
          <w:b/>
          <w:szCs w:val="20"/>
        </w:rPr>
      </w:pPr>
    </w:p>
    <w:p w14:paraId="58BAD725" w14:textId="77777777" w:rsidR="0096171D" w:rsidRDefault="0096171D" w:rsidP="006373E1">
      <w:pPr>
        <w:rPr>
          <w:rFonts w:ascii="Arial" w:hAnsi="Arial" w:cs="Arial"/>
          <w:b/>
          <w:szCs w:val="20"/>
        </w:rPr>
      </w:pPr>
    </w:p>
    <w:p w14:paraId="1CD78A79" w14:textId="160AC7FA" w:rsidR="00953EBC" w:rsidRDefault="00953EBC" w:rsidP="00384D87">
      <w:pPr>
        <w:rPr>
          <w:rFonts w:ascii="Arial" w:hAnsi="Arial" w:cs="Arial"/>
          <w:b/>
          <w:sz w:val="22"/>
          <w:szCs w:val="22"/>
        </w:rPr>
      </w:pPr>
    </w:p>
    <w:p w14:paraId="36A68209" w14:textId="2CD7604C" w:rsidR="00A56D05" w:rsidRDefault="00A56D05" w:rsidP="00384D87">
      <w:pPr>
        <w:rPr>
          <w:rFonts w:ascii="Arial" w:hAnsi="Arial" w:cs="Arial"/>
          <w:b/>
          <w:sz w:val="22"/>
          <w:szCs w:val="22"/>
        </w:rPr>
      </w:pPr>
    </w:p>
    <w:p w14:paraId="260679D6" w14:textId="5BC28346" w:rsidR="00A56D05" w:rsidRDefault="00A56D05" w:rsidP="00384D87">
      <w:pPr>
        <w:rPr>
          <w:rFonts w:ascii="Arial" w:hAnsi="Arial" w:cs="Arial"/>
          <w:b/>
          <w:sz w:val="22"/>
          <w:szCs w:val="22"/>
        </w:rPr>
      </w:pPr>
    </w:p>
    <w:p w14:paraId="49815BA7" w14:textId="331243ED" w:rsidR="00953EBC" w:rsidRDefault="00953EBC" w:rsidP="00384D87">
      <w:pPr>
        <w:rPr>
          <w:rFonts w:ascii="Arial" w:hAnsi="Arial" w:cs="Arial"/>
          <w:b/>
          <w:sz w:val="22"/>
          <w:szCs w:val="22"/>
        </w:rPr>
      </w:pPr>
      <w:r>
        <w:rPr>
          <w:rFonts w:ascii="Arial" w:hAnsi="Arial" w:cs="Arial"/>
          <w:b/>
          <w:sz w:val="22"/>
          <w:szCs w:val="22"/>
        </w:rPr>
        <w:t xml:space="preserve">  Mer om infrastrukturen </w:t>
      </w:r>
    </w:p>
    <w:p w14:paraId="1368A185" w14:textId="77777777" w:rsidR="00953EBC" w:rsidRPr="00D3789E" w:rsidRDefault="00953EBC" w:rsidP="00384D87">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D3789E" w:rsidRPr="00D3789E" w14:paraId="45547555" w14:textId="77777777" w:rsidTr="00F124B5">
        <w:tc>
          <w:tcPr>
            <w:tcW w:w="9178" w:type="dxa"/>
            <w:shd w:val="clear" w:color="auto" w:fill="D9D9D9" w:themeFill="background1" w:themeFillShade="D9"/>
          </w:tcPr>
          <w:p w14:paraId="17C09A2B" w14:textId="77777777" w:rsidR="00D3789E" w:rsidRDefault="00D3789E" w:rsidP="00D3789E">
            <w:pPr>
              <w:rPr>
                <w:rFonts w:ascii="Arial" w:hAnsi="Arial" w:cs="Arial"/>
                <w:b/>
                <w:sz w:val="22"/>
                <w:szCs w:val="22"/>
              </w:rPr>
            </w:pPr>
          </w:p>
          <w:p w14:paraId="0585163C" w14:textId="65FF3E7C" w:rsidR="00D3789E" w:rsidRDefault="0019196E" w:rsidP="00D3789E">
            <w:pPr>
              <w:rPr>
                <w:rFonts w:ascii="Arial" w:hAnsi="Arial" w:cs="Arial"/>
                <w:b/>
                <w:sz w:val="22"/>
                <w:szCs w:val="22"/>
              </w:rPr>
            </w:pPr>
            <w:r>
              <w:rPr>
                <w:rFonts w:ascii="Arial" w:hAnsi="Arial" w:cs="Arial"/>
                <w:b/>
                <w:sz w:val="22"/>
                <w:szCs w:val="22"/>
              </w:rPr>
              <w:t xml:space="preserve">Mer om infrastrukturen </w:t>
            </w:r>
            <w:r w:rsidRPr="008571EC">
              <w:rPr>
                <w:rFonts w:ascii="Arial" w:hAnsi="Arial" w:cs="Arial"/>
                <w:sz w:val="22"/>
                <w:szCs w:val="22"/>
              </w:rPr>
              <w:t>(</w:t>
            </w:r>
            <w:r w:rsidRPr="008571EC">
              <w:rPr>
                <w:rFonts w:ascii="Arial" w:hAnsi="Arial" w:cs="Arial"/>
                <w:b/>
                <w:color w:val="C00000"/>
                <w:sz w:val="22"/>
                <w:szCs w:val="22"/>
              </w:rPr>
              <w:t>maks 1-2 sider</w:t>
            </w:r>
            <w:r w:rsidRPr="008571EC">
              <w:rPr>
                <w:rFonts w:ascii="Arial" w:hAnsi="Arial" w:cs="Arial"/>
                <w:sz w:val="22"/>
                <w:szCs w:val="22"/>
              </w:rPr>
              <w:t>)</w:t>
            </w:r>
          </w:p>
          <w:p w14:paraId="7C6838B5" w14:textId="52E71107" w:rsidR="00D3789E" w:rsidRPr="00D3789E" w:rsidRDefault="00D3789E" w:rsidP="00D3789E">
            <w:pPr>
              <w:rPr>
                <w:rFonts w:ascii="Arial" w:hAnsi="Arial" w:cs="Arial"/>
                <w:b/>
                <w:sz w:val="22"/>
                <w:szCs w:val="22"/>
              </w:rPr>
            </w:pPr>
          </w:p>
        </w:tc>
      </w:tr>
      <w:tr w:rsidR="0025515B" w:rsidRPr="00D3789E" w14:paraId="75BE047F" w14:textId="77777777" w:rsidTr="0025515B">
        <w:tc>
          <w:tcPr>
            <w:tcW w:w="9178" w:type="dxa"/>
            <w:shd w:val="clear" w:color="auto" w:fill="FFFFFF" w:themeFill="background1"/>
          </w:tcPr>
          <w:p w14:paraId="481BAFA0" w14:textId="77777777" w:rsidR="0019196E" w:rsidRPr="0019196E" w:rsidRDefault="0019196E" w:rsidP="0019196E">
            <w:pPr>
              <w:pStyle w:val="ListParagraph"/>
              <w:numPr>
                <w:ilvl w:val="0"/>
                <w:numId w:val="31"/>
              </w:numPr>
              <w:ind w:left="360"/>
              <w:rPr>
                <w:szCs w:val="22"/>
              </w:rPr>
            </w:pPr>
            <w:r w:rsidRPr="0019196E">
              <w:rPr>
                <w:szCs w:val="22"/>
              </w:rPr>
              <w:t>Hva infrastrukturen består av (type utstyr, personell, mm)</w:t>
            </w:r>
          </w:p>
          <w:p w14:paraId="692D5E32" w14:textId="77777777" w:rsidR="0019196E" w:rsidRPr="0019196E" w:rsidRDefault="0019196E" w:rsidP="0019196E">
            <w:pPr>
              <w:pStyle w:val="ListParagraph"/>
              <w:numPr>
                <w:ilvl w:val="0"/>
                <w:numId w:val="31"/>
              </w:numPr>
              <w:ind w:left="360"/>
              <w:rPr>
                <w:szCs w:val="22"/>
              </w:rPr>
            </w:pPr>
            <w:r w:rsidRPr="0019196E">
              <w:rPr>
                <w:szCs w:val="22"/>
              </w:rPr>
              <w:t>Hvilke tjenester infrastrukturen skal levere</w:t>
            </w:r>
          </w:p>
          <w:p w14:paraId="0C839289" w14:textId="77777777" w:rsidR="0019196E" w:rsidRPr="0019196E" w:rsidRDefault="0019196E" w:rsidP="0019196E">
            <w:pPr>
              <w:pStyle w:val="ListParagraph"/>
              <w:numPr>
                <w:ilvl w:val="0"/>
                <w:numId w:val="31"/>
              </w:numPr>
              <w:shd w:val="clear" w:color="auto" w:fill="FFFFFF"/>
              <w:spacing w:before="100" w:beforeAutospacing="1" w:after="100" w:afterAutospacing="1"/>
              <w:ind w:left="360"/>
              <w:rPr>
                <w:color w:val="373426"/>
                <w:szCs w:val="22"/>
              </w:rPr>
            </w:pPr>
            <w:r w:rsidRPr="0019196E">
              <w:rPr>
                <w:szCs w:val="22"/>
              </w:rPr>
              <w:t>Hvilke brukermiljøer infrastrukturen er tenkt å skulle betjene (fagområder og type brukere)</w:t>
            </w:r>
          </w:p>
          <w:p w14:paraId="2E995A9A" w14:textId="77777777" w:rsidR="0019196E" w:rsidRPr="0019196E" w:rsidRDefault="0019196E" w:rsidP="0019196E">
            <w:pPr>
              <w:pStyle w:val="ListParagraph"/>
              <w:numPr>
                <w:ilvl w:val="0"/>
                <w:numId w:val="31"/>
              </w:numPr>
              <w:ind w:left="360"/>
              <w:rPr>
                <w:szCs w:val="22"/>
              </w:rPr>
            </w:pPr>
            <w:r w:rsidRPr="0019196E">
              <w:rPr>
                <w:szCs w:val="22"/>
              </w:rPr>
              <w:t xml:space="preserve">Om dette er en ny infrastruktur eller en oppgradering/utvidelse av en eksisterende infrastruktur </w:t>
            </w:r>
          </w:p>
          <w:p w14:paraId="4C358EB3" w14:textId="77777777" w:rsidR="0019196E" w:rsidRPr="0019196E" w:rsidRDefault="0019196E" w:rsidP="0019196E">
            <w:pPr>
              <w:pStyle w:val="ListParagraph"/>
              <w:numPr>
                <w:ilvl w:val="0"/>
                <w:numId w:val="31"/>
              </w:numPr>
              <w:ind w:left="360"/>
              <w:rPr>
                <w:szCs w:val="22"/>
              </w:rPr>
            </w:pPr>
            <w:r w:rsidRPr="0019196E">
              <w:rPr>
                <w:szCs w:val="22"/>
              </w:rPr>
              <w:t xml:space="preserve">Om infrastrukturen er lokalisert (på ett sted) eller distribuert (flere noder lokalisert på ulike steder), og hvor eventuelle noder skal plasseres </w:t>
            </w:r>
          </w:p>
          <w:p w14:paraId="3DB0512E" w14:textId="77777777" w:rsidR="0019196E" w:rsidRPr="0019196E" w:rsidRDefault="0019196E" w:rsidP="0019196E">
            <w:pPr>
              <w:pStyle w:val="ListParagraph"/>
              <w:numPr>
                <w:ilvl w:val="0"/>
                <w:numId w:val="31"/>
              </w:numPr>
              <w:ind w:left="360"/>
              <w:rPr>
                <w:szCs w:val="22"/>
              </w:rPr>
            </w:pPr>
            <w:r w:rsidRPr="0019196E">
              <w:rPr>
                <w:szCs w:val="22"/>
              </w:rPr>
              <w:t>Hvordan denne infrastrukturen relaterer seg til allerede eksisterende infrastruktur (vil den være et supplement/komplementær, vil den inngå i et samarbeid med eksisterende infrastrukturer)</w:t>
            </w:r>
          </w:p>
          <w:p w14:paraId="3027179F" w14:textId="77777777" w:rsidR="0019196E" w:rsidRPr="0019196E" w:rsidRDefault="0019196E" w:rsidP="0019196E">
            <w:pPr>
              <w:pStyle w:val="ListParagraph"/>
              <w:numPr>
                <w:ilvl w:val="0"/>
                <w:numId w:val="31"/>
              </w:numPr>
              <w:ind w:left="360"/>
              <w:rPr>
                <w:szCs w:val="22"/>
              </w:rPr>
            </w:pPr>
            <w:r w:rsidRPr="0019196E">
              <w:rPr>
                <w:szCs w:val="22"/>
              </w:rPr>
              <w:t xml:space="preserve">Om det vil være behov for ressurser til datalagring, beregninger eller andre e-infrastrukturtjenester </w:t>
            </w:r>
          </w:p>
          <w:p w14:paraId="66C1F44B" w14:textId="77777777" w:rsidR="0019196E" w:rsidRPr="0019196E" w:rsidRDefault="0019196E" w:rsidP="0019196E">
            <w:pPr>
              <w:pStyle w:val="ListParagraph"/>
              <w:numPr>
                <w:ilvl w:val="0"/>
                <w:numId w:val="31"/>
              </w:numPr>
              <w:ind w:left="360"/>
              <w:rPr>
                <w:szCs w:val="22"/>
              </w:rPr>
            </w:pPr>
            <w:r w:rsidRPr="0019196E">
              <w:rPr>
                <w:szCs w:val="22"/>
              </w:rPr>
              <w:t>Om skissen gjelder deltakelse i internasjonalt infrastruktursamarbeid, skal det fremgå om dette gjelder en infrastruktur som er lokalisert utenfor Norge (i så fall hvor) eller om dette gjelder investeringer i en norsk node som i en distribuert internasjonal infrastruktur</w:t>
            </w:r>
          </w:p>
          <w:p w14:paraId="75D3CAB8" w14:textId="77777777" w:rsidR="0025515B" w:rsidRDefault="0025515B" w:rsidP="0019196E">
            <w:pPr>
              <w:rPr>
                <w:rFonts w:ascii="Arial" w:hAnsi="Arial" w:cs="Arial"/>
                <w:b/>
                <w:sz w:val="22"/>
                <w:szCs w:val="22"/>
              </w:rPr>
            </w:pPr>
          </w:p>
          <w:p w14:paraId="1157BE26" w14:textId="77777777" w:rsidR="0025515B" w:rsidRDefault="0025515B" w:rsidP="00D3789E">
            <w:pPr>
              <w:rPr>
                <w:rFonts w:ascii="Arial" w:hAnsi="Arial" w:cs="Arial"/>
                <w:b/>
                <w:sz w:val="22"/>
                <w:szCs w:val="22"/>
              </w:rPr>
            </w:pPr>
          </w:p>
          <w:p w14:paraId="437B8C31" w14:textId="5914E310" w:rsidR="0025515B" w:rsidRDefault="0025515B" w:rsidP="00D3789E">
            <w:pPr>
              <w:rPr>
                <w:rFonts w:ascii="Arial" w:hAnsi="Arial" w:cs="Arial"/>
                <w:b/>
                <w:sz w:val="22"/>
                <w:szCs w:val="22"/>
              </w:rPr>
            </w:pPr>
          </w:p>
        </w:tc>
      </w:tr>
      <w:tr w:rsidR="00D3789E" w:rsidRPr="00D3789E" w14:paraId="7438C9F7" w14:textId="77777777" w:rsidTr="00F124B5">
        <w:trPr>
          <w:trHeight w:val="501"/>
        </w:trPr>
        <w:tc>
          <w:tcPr>
            <w:tcW w:w="9178" w:type="dxa"/>
            <w:shd w:val="clear" w:color="auto" w:fill="D9D9D9" w:themeFill="background1" w:themeFillShade="D9"/>
          </w:tcPr>
          <w:p w14:paraId="5DEFB253" w14:textId="77777777" w:rsidR="0025515B" w:rsidRDefault="0025515B" w:rsidP="00D3789E">
            <w:pPr>
              <w:rPr>
                <w:rFonts w:ascii="Arial" w:hAnsi="Arial" w:cs="Arial"/>
                <w:b/>
                <w:sz w:val="22"/>
                <w:szCs w:val="22"/>
              </w:rPr>
            </w:pPr>
          </w:p>
          <w:p w14:paraId="2931D6AB" w14:textId="2AEFA40E" w:rsidR="00D3789E" w:rsidRDefault="0025515B" w:rsidP="00D3789E">
            <w:pPr>
              <w:rPr>
                <w:rFonts w:ascii="Arial" w:hAnsi="Arial" w:cs="Arial"/>
                <w:b/>
                <w:sz w:val="22"/>
                <w:szCs w:val="22"/>
              </w:rPr>
            </w:pPr>
            <w:r>
              <w:rPr>
                <w:rFonts w:ascii="Arial" w:hAnsi="Arial" w:cs="Arial"/>
                <w:b/>
                <w:sz w:val="22"/>
                <w:szCs w:val="22"/>
              </w:rPr>
              <w:t xml:space="preserve">Forskningsmessig betydning </w:t>
            </w:r>
            <w:r w:rsidR="00EF721A" w:rsidRPr="008571EC">
              <w:rPr>
                <w:rFonts w:ascii="Arial" w:hAnsi="Arial" w:cs="Arial"/>
                <w:sz w:val="22"/>
                <w:szCs w:val="22"/>
              </w:rPr>
              <w:t>(</w:t>
            </w:r>
            <w:r w:rsidR="00EF721A" w:rsidRPr="008571EC">
              <w:rPr>
                <w:rFonts w:ascii="Arial" w:hAnsi="Arial" w:cs="Arial"/>
                <w:b/>
                <w:color w:val="C00000"/>
                <w:sz w:val="22"/>
                <w:szCs w:val="22"/>
              </w:rPr>
              <w:t>helt kort</w:t>
            </w:r>
            <w:r w:rsidR="00EF721A" w:rsidRPr="008571EC">
              <w:rPr>
                <w:rFonts w:ascii="Arial" w:hAnsi="Arial" w:cs="Arial"/>
                <w:sz w:val="22"/>
                <w:szCs w:val="22"/>
              </w:rPr>
              <w:t>)</w:t>
            </w:r>
          </w:p>
          <w:p w14:paraId="776EE449" w14:textId="5DB2A35C" w:rsidR="00D3789E" w:rsidRPr="00D3789E" w:rsidRDefault="00D3789E" w:rsidP="00D3789E">
            <w:pPr>
              <w:rPr>
                <w:rFonts w:ascii="Arial" w:hAnsi="Arial" w:cs="Arial"/>
                <w:sz w:val="22"/>
                <w:szCs w:val="22"/>
                <w:highlight w:val="lightGray"/>
              </w:rPr>
            </w:pPr>
          </w:p>
        </w:tc>
      </w:tr>
      <w:tr w:rsidR="00D3789E" w:rsidRPr="00D3789E" w14:paraId="2B03634C" w14:textId="77777777" w:rsidTr="00346BE0">
        <w:trPr>
          <w:trHeight w:val="501"/>
        </w:trPr>
        <w:tc>
          <w:tcPr>
            <w:tcW w:w="9178" w:type="dxa"/>
          </w:tcPr>
          <w:p w14:paraId="77D1548E" w14:textId="77777777" w:rsidR="0025515B" w:rsidRDefault="0025515B" w:rsidP="0025515B">
            <w:pPr>
              <w:shd w:val="clear" w:color="auto" w:fill="FFFFFF"/>
              <w:spacing w:before="100" w:beforeAutospacing="1" w:after="100" w:afterAutospacing="1"/>
              <w:rPr>
                <w:color w:val="373426"/>
                <w:sz w:val="18"/>
                <w:szCs w:val="18"/>
              </w:rPr>
            </w:pPr>
          </w:p>
          <w:p w14:paraId="2CC756CF" w14:textId="765A0DD3" w:rsidR="0025515B" w:rsidRPr="0025515B" w:rsidRDefault="0025515B" w:rsidP="0025515B">
            <w:pPr>
              <w:shd w:val="clear" w:color="auto" w:fill="FFFFFF"/>
              <w:spacing w:before="100" w:beforeAutospacing="1" w:after="100" w:afterAutospacing="1"/>
              <w:rPr>
                <w:color w:val="373426"/>
                <w:sz w:val="18"/>
                <w:szCs w:val="18"/>
              </w:rPr>
            </w:pPr>
            <w:r w:rsidRPr="0025515B">
              <w:rPr>
                <w:color w:val="373426"/>
                <w:sz w:val="18"/>
                <w:szCs w:val="18"/>
              </w:rPr>
              <w:t>Infrastrukturens forskningsmessige betydning er et uttrykk for hvilken betydning etableringen av infrastrukturen vil ha for forskningen innen de fagområdene det gjelder, og hvilken betydning infrastrukturen vil ha for de nasjonale forskningsmiljøene</w:t>
            </w:r>
          </w:p>
          <w:p w14:paraId="66E9095C" w14:textId="77777777" w:rsidR="0025515B" w:rsidRDefault="0025515B" w:rsidP="00D3789E">
            <w:pPr>
              <w:rPr>
                <w:rFonts w:ascii="Arial" w:hAnsi="Arial" w:cs="Arial"/>
                <w:sz w:val="22"/>
                <w:szCs w:val="22"/>
              </w:rPr>
            </w:pPr>
          </w:p>
          <w:p w14:paraId="7B58F88E" w14:textId="77777777" w:rsidR="00953EBC" w:rsidRDefault="00953EBC" w:rsidP="00D3789E">
            <w:pPr>
              <w:rPr>
                <w:rFonts w:ascii="Arial" w:hAnsi="Arial" w:cs="Arial"/>
                <w:sz w:val="22"/>
                <w:szCs w:val="22"/>
              </w:rPr>
            </w:pPr>
          </w:p>
          <w:p w14:paraId="1C80611E" w14:textId="77777777" w:rsidR="00953EBC" w:rsidRDefault="00953EBC" w:rsidP="00D3789E">
            <w:pPr>
              <w:rPr>
                <w:rFonts w:ascii="Arial" w:hAnsi="Arial" w:cs="Arial"/>
                <w:sz w:val="22"/>
                <w:szCs w:val="22"/>
              </w:rPr>
            </w:pPr>
          </w:p>
          <w:p w14:paraId="0504697E" w14:textId="77777777" w:rsidR="00953EBC" w:rsidRDefault="00953EBC" w:rsidP="00D3789E">
            <w:pPr>
              <w:rPr>
                <w:rFonts w:ascii="Arial" w:hAnsi="Arial" w:cs="Arial"/>
                <w:sz w:val="22"/>
                <w:szCs w:val="22"/>
              </w:rPr>
            </w:pPr>
          </w:p>
          <w:p w14:paraId="2C5BB56F" w14:textId="77777777" w:rsidR="00953EBC" w:rsidRDefault="00953EBC" w:rsidP="00D3789E">
            <w:pPr>
              <w:rPr>
                <w:rFonts w:ascii="Arial" w:hAnsi="Arial" w:cs="Arial"/>
                <w:sz w:val="22"/>
                <w:szCs w:val="22"/>
              </w:rPr>
            </w:pPr>
          </w:p>
          <w:p w14:paraId="68E1A548" w14:textId="77777777" w:rsidR="00953EBC" w:rsidRDefault="00953EBC" w:rsidP="00D3789E">
            <w:pPr>
              <w:rPr>
                <w:rFonts w:ascii="Arial" w:hAnsi="Arial" w:cs="Arial"/>
                <w:sz w:val="22"/>
                <w:szCs w:val="22"/>
              </w:rPr>
            </w:pPr>
          </w:p>
          <w:p w14:paraId="6700F6A7" w14:textId="554C3D89" w:rsidR="00953EBC" w:rsidRPr="00D3789E" w:rsidRDefault="00953EBC" w:rsidP="00D3789E">
            <w:pPr>
              <w:rPr>
                <w:rFonts w:ascii="Arial" w:hAnsi="Arial" w:cs="Arial"/>
                <w:sz w:val="22"/>
                <w:szCs w:val="22"/>
              </w:rPr>
            </w:pPr>
          </w:p>
        </w:tc>
      </w:tr>
      <w:tr w:rsidR="0025515B" w:rsidRPr="00D3789E" w14:paraId="769D1AFC" w14:textId="77777777" w:rsidTr="00F124B5">
        <w:trPr>
          <w:trHeight w:val="501"/>
        </w:trPr>
        <w:tc>
          <w:tcPr>
            <w:tcW w:w="9178" w:type="dxa"/>
            <w:shd w:val="clear" w:color="auto" w:fill="D9D9D9" w:themeFill="background1" w:themeFillShade="D9"/>
          </w:tcPr>
          <w:p w14:paraId="3D761D82" w14:textId="77777777" w:rsidR="0025515B" w:rsidRDefault="0025515B" w:rsidP="00D3789E">
            <w:pPr>
              <w:rPr>
                <w:rFonts w:ascii="Arial" w:hAnsi="Arial" w:cs="Arial"/>
                <w:b/>
                <w:sz w:val="22"/>
                <w:szCs w:val="22"/>
              </w:rPr>
            </w:pPr>
          </w:p>
          <w:p w14:paraId="589DDA59" w14:textId="5B1FD0A0" w:rsidR="0025515B" w:rsidRDefault="0025515B" w:rsidP="00D3789E">
            <w:pPr>
              <w:rPr>
                <w:rFonts w:ascii="Arial" w:hAnsi="Arial" w:cs="Arial"/>
                <w:b/>
                <w:sz w:val="22"/>
                <w:szCs w:val="22"/>
              </w:rPr>
            </w:pPr>
            <w:r w:rsidRPr="0025515B">
              <w:rPr>
                <w:rFonts w:ascii="Arial" w:hAnsi="Arial" w:cs="Arial"/>
                <w:b/>
                <w:sz w:val="22"/>
                <w:szCs w:val="22"/>
              </w:rPr>
              <w:t>Næringsmessig relevans</w:t>
            </w:r>
            <w:r w:rsidR="00EF721A">
              <w:rPr>
                <w:rFonts w:ascii="Arial" w:hAnsi="Arial" w:cs="Arial"/>
                <w:b/>
                <w:sz w:val="22"/>
                <w:szCs w:val="22"/>
              </w:rPr>
              <w:t xml:space="preserve"> </w:t>
            </w:r>
            <w:r w:rsidR="00EF721A" w:rsidRPr="008571EC">
              <w:rPr>
                <w:rFonts w:ascii="Arial" w:hAnsi="Arial" w:cs="Arial"/>
                <w:sz w:val="22"/>
                <w:szCs w:val="22"/>
              </w:rPr>
              <w:t>(</w:t>
            </w:r>
            <w:r w:rsidR="00EF721A" w:rsidRPr="008571EC">
              <w:rPr>
                <w:rFonts w:ascii="Arial" w:hAnsi="Arial" w:cs="Arial"/>
                <w:b/>
                <w:color w:val="C00000"/>
                <w:sz w:val="22"/>
                <w:szCs w:val="22"/>
              </w:rPr>
              <w:t>helt kort</w:t>
            </w:r>
            <w:r w:rsidR="00EF721A" w:rsidRPr="008571EC">
              <w:rPr>
                <w:rFonts w:ascii="Arial" w:hAnsi="Arial" w:cs="Arial"/>
                <w:sz w:val="22"/>
                <w:szCs w:val="22"/>
              </w:rPr>
              <w:t>)</w:t>
            </w:r>
          </w:p>
          <w:p w14:paraId="28739EBA" w14:textId="7756D106" w:rsidR="0025515B" w:rsidRPr="0025515B" w:rsidRDefault="0025515B" w:rsidP="00D3789E">
            <w:pPr>
              <w:rPr>
                <w:rFonts w:ascii="Arial" w:hAnsi="Arial" w:cs="Arial"/>
                <w:b/>
                <w:sz w:val="22"/>
                <w:szCs w:val="22"/>
              </w:rPr>
            </w:pPr>
          </w:p>
        </w:tc>
      </w:tr>
      <w:tr w:rsidR="0025515B" w:rsidRPr="00D3789E" w14:paraId="097F53D8" w14:textId="77777777" w:rsidTr="00346BE0">
        <w:trPr>
          <w:trHeight w:val="501"/>
        </w:trPr>
        <w:tc>
          <w:tcPr>
            <w:tcW w:w="9178" w:type="dxa"/>
          </w:tcPr>
          <w:p w14:paraId="1711C0DA" w14:textId="77777777" w:rsidR="0025515B" w:rsidRDefault="0025515B" w:rsidP="0025515B">
            <w:pPr>
              <w:shd w:val="clear" w:color="auto" w:fill="FFFFFF"/>
              <w:spacing w:before="100" w:beforeAutospacing="1" w:after="100" w:afterAutospacing="1"/>
              <w:rPr>
                <w:color w:val="373426"/>
                <w:sz w:val="18"/>
                <w:szCs w:val="18"/>
              </w:rPr>
            </w:pPr>
          </w:p>
          <w:p w14:paraId="765519B2" w14:textId="6926F855" w:rsidR="0025515B" w:rsidRPr="0025515B" w:rsidRDefault="0025515B" w:rsidP="0025515B">
            <w:pPr>
              <w:shd w:val="clear" w:color="auto" w:fill="FFFFFF"/>
              <w:spacing w:before="100" w:beforeAutospacing="1" w:after="100" w:afterAutospacing="1"/>
              <w:rPr>
                <w:color w:val="373426"/>
                <w:sz w:val="18"/>
                <w:szCs w:val="18"/>
              </w:rPr>
            </w:pPr>
            <w:r>
              <w:rPr>
                <w:color w:val="373426"/>
                <w:sz w:val="18"/>
                <w:szCs w:val="18"/>
              </w:rPr>
              <w:t>N</w:t>
            </w:r>
            <w:r w:rsidRPr="0025515B">
              <w:rPr>
                <w:color w:val="373426"/>
                <w:sz w:val="18"/>
                <w:szCs w:val="18"/>
              </w:rPr>
              <w:t>æringsmessig relevans er et uttrykk for hvor stor betydning kompetansen/kunnskapen som bygges opp i prosjektet forventes å ha for fremtidig verdiskaping i norsk næringsliv.</w:t>
            </w:r>
          </w:p>
          <w:p w14:paraId="457A9D6A" w14:textId="338EA64E" w:rsidR="0025515B" w:rsidRDefault="0025515B" w:rsidP="00D3789E">
            <w:pPr>
              <w:rPr>
                <w:rFonts w:ascii="Arial" w:hAnsi="Arial" w:cs="Arial"/>
                <w:sz w:val="22"/>
                <w:szCs w:val="22"/>
              </w:rPr>
            </w:pPr>
          </w:p>
          <w:p w14:paraId="028ECE70" w14:textId="77777777" w:rsidR="00953EBC" w:rsidRDefault="00953EBC" w:rsidP="00D3789E">
            <w:pPr>
              <w:rPr>
                <w:rFonts w:ascii="Arial" w:hAnsi="Arial" w:cs="Arial"/>
                <w:sz w:val="22"/>
                <w:szCs w:val="22"/>
              </w:rPr>
            </w:pPr>
          </w:p>
          <w:p w14:paraId="04213873" w14:textId="38A24D42" w:rsidR="0025515B" w:rsidRDefault="0025515B" w:rsidP="00D3789E">
            <w:pPr>
              <w:rPr>
                <w:rFonts w:ascii="Arial" w:hAnsi="Arial" w:cs="Arial"/>
                <w:sz w:val="22"/>
                <w:szCs w:val="22"/>
              </w:rPr>
            </w:pPr>
          </w:p>
        </w:tc>
      </w:tr>
      <w:tr w:rsidR="00D3789E" w:rsidRPr="00D3789E" w14:paraId="03DDB703" w14:textId="77777777" w:rsidTr="00F124B5">
        <w:trPr>
          <w:trHeight w:val="501"/>
        </w:trPr>
        <w:tc>
          <w:tcPr>
            <w:tcW w:w="9178" w:type="dxa"/>
            <w:shd w:val="clear" w:color="auto" w:fill="D9D9D9" w:themeFill="background1" w:themeFillShade="D9"/>
          </w:tcPr>
          <w:p w14:paraId="225C8627" w14:textId="77777777" w:rsidR="00D3789E" w:rsidRPr="00D3789E" w:rsidRDefault="00D3789E" w:rsidP="005C755E">
            <w:pPr>
              <w:rPr>
                <w:rFonts w:ascii="Arial" w:hAnsi="Arial" w:cs="Arial"/>
                <w:b/>
                <w:sz w:val="22"/>
                <w:szCs w:val="22"/>
              </w:rPr>
            </w:pPr>
          </w:p>
          <w:p w14:paraId="75E587B9" w14:textId="1D85E590" w:rsidR="00D3789E" w:rsidRDefault="00D3789E" w:rsidP="00D3789E">
            <w:pPr>
              <w:rPr>
                <w:rFonts w:ascii="Arial" w:hAnsi="Arial" w:cs="Arial"/>
                <w:b/>
                <w:sz w:val="22"/>
                <w:szCs w:val="22"/>
              </w:rPr>
            </w:pPr>
            <w:r w:rsidRPr="00D3789E">
              <w:rPr>
                <w:rFonts w:ascii="Arial" w:hAnsi="Arial" w:cs="Arial"/>
                <w:b/>
                <w:sz w:val="22"/>
                <w:szCs w:val="22"/>
              </w:rPr>
              <w:t>Samfunns</w:t>
            </w:r>
            <w:r w:rsidR="0025515B">
              <w:rPr>
                <w:rFonts w:ascii="Arial" w:hAnsi="Arial" w:cs="Arial"/>
                <w:b/>
                <w:sz w:val="22"/>
                <w:szCs w:val="22"/>
              </w:rPr>
              <w:t xml:space="preserve">messig </w:t>
            </w:r>
            <w:r w:rsidR="00EF721A">
              <w:rPr>
                <w:rFonts w:ascii="Arial" w:hAnsi="Arial" w:cs="Arial"/>
                <w:b/>
                <w:sz w:val="22"/>
                <w:szCs w:val="22"/>
              </w:rPr>
              <w:t>relevans</w:t>
            </w:r>
            <w:r w:rsidR="008571EC">
              <w:rPr>
                <w:rFonts w:ascii="Arial" w:hAnsi="Arial" w:cs="Arial"/>
                <w:b/>
                <w:sz w:val="22"/>
                <w:szCs w:val="22"/>
              </w:rPr>
              <w:t xml:space="preserve"> </w:t>
            </w:r>
            <w:r w:rsidR="008571EC" w:rsidRPr="008571EC">
              <w:rPr>
                <w:rFonts w:ascii="Arial" w:hAnsi="Arial" w:cs="Arial"/>
                <w:sz w:val="22"/>
                <w:szCs w:val="22"/>
              </w:rPr>
              <w:t>(</w:t>
            </w:r>
            <w:r w:rsidR="008571EC" w:rsidRPr="008571EC">
              <w:rPr>
                <w:rFonts w:ascii="Arial" w:hAnsi="Arial" w:cs="Arial"/>
                <w:b/>
                <w:color w:val="C00000"/>
                <w:sz w:val="22"/>
                <w:szCs w:val="22"/>
              </w:rPr>
              <w:t>helt kort</w:t>
            </w:r>
            <w:r w:rsidR="008571EC" w:rsidRPr="008571EC">
              <w:rPr>
                <w:rFonts w:ascii="Arial" w:hAnsi="Arial" w:cs="Arial"/>
                <w:sz w:val="22"/>
                <w:szCs w:val="22"/>
              </w:rPr>
              <w:t>)</w:t>
            </w:r>
          </w:p>
          <w:p w14:paraId="2696D7B3" w14:textId="78051437" w:rsidR="00D3789E" w:rsidRPr="00D3789E" w:rsidRDefault="00D3789E" w:rsidP="00D3789E">
            <w:pPr>
              <w:rPr>
                <w:rFonts w:ascii="Arial" w:hAnsi="Arial" w:cs="Arial"/>
                <w:b/>
                <w:sz w:val="22"/>
                <w:szCs w:val="22"/>
              </w:rPr>
            </w:pPr>
          </w:p>
        </w:tc>
      </w:tr>
      <w:tr w:rsidR="00D3789E" w:rsidRPr="00D3789E" w14:paraId="0C6E632D" w14:textId="77777777" w:rsidTr="00AB57AF">
        <w:trPr>
          <w:trHeight w:val="501"/>
        </w:trPr>
        <w:tc>
          <w:tcPr>
            <w:tcW w:w="9178" w:type="dxa"/>
          </w:tcPr>
          <w:p w14:paraId="7C1FC1E3" w14:textId="77777777" w:rsidR="0025515B" w:rsidRDefault="0025515B" w:rsidP="005C755E">
            <w:pPr>
              <w:rPr>
                <w:rFonts w:ascii="Arial" w:hAnsi="Arial" w:cs="Arial"/>
                <w:b/>
                <w:sz w:val="22"/>
                <w:szCs w:val="22"/>
              </w:rPr>
            </w:pPr>
          </w:p>
          <w:p w14:paraId="33A78875" w14:textId="0DB71CD7" w:rsidR="0025515B" w:rsidRDefault="0025515B" w:rsidP="005C755E">
            <w:pPr>
              <w:rPr>
                <w:color w:val="373426"/>
                <w:sz w:val="18"/>
                <w:szCs w:val="18"/>
              </w:rPr>
            </w:pPr>
            <w:r>
              <w:rPr>
                <w:color w:val="373426"/>
                <w:sz w:val="18"/>
                <w:szCs w:val="18"/>
              </w:rPr>
              <w:t>Samfunnsmessig relevans er et uttrykk for prosjektets bidrag til kunnskap/kompetanse av betydning for utfordringer i samfunnet.</w:t>
            </w:r>
            <w:r>
              <w:rPr>
                <w:color w:val="373426"/>
                <w:sz w:val="18"/>
                <w:szCs w:val="18"/>
              </w:rPr>
              <w:br/>
              <w:t>Begrepet “betydning” innebærer i denne sammenhengen hvordan kunnskapen kan møte utfordringer i offentlig sektor, næringsliv eller det sivile samfunn sett i en regional, nasjonal eller global sammenheng.</w:t>
            </w:r>
          </w:p>
          <w:p w14:paraId="44DA24B2" w14:textId="7FBE8A2A" w:rsidR="00953EBC" w:rsidRDefault="00953EBC" w:rsidP="005C755E">
            <w:pPr>
              <w:rPr>
                <w:color w:val="373426"/>
                <w:sz w:val="18"/>
                <w:szCs w:val="18"/>
              </w:rPr>
            </w:pPr>
          </w:p>
          <w:p w14:paraId="4BC774BA" w14:textId="3DD5ECFF" w:rsidR="00953EBC" w:rsidRDefault="00953EBC" w:rsidP="005C755E">
            <w:pPr>
              <w:rPr>
                <w:color w:val="373426"/>
                <w:sz w:val="18"/>
                <w:szCs w:val="18"/>
              </w:rPr>
            </w:pPr>
          </w:p>
          <w:p w14:paraId="52F1BBEA" w14:textId="1EC2F293" w:rsidR="00953EBC" w:rsidRDefault="00953EBC" w:rsidP="005C755E">
            <w:pPr>
              <w:rPr>
                <w:color w:val="373426"/>
                <w:sz w:val="18"/>
                <w:szCs w:val="18"/>
              </w:rPr>
            </w:pPr>
          </w:p>
          <w:p w14:paraId="41A5B06F" w14:textId="5EC49D68" w:rsidR="0025515B" w:rsidRPr="00D3789E" w:rsidRDefault="0025515B" w:rsidP="005C755E">
            <w:pPr>
              <w:rPr>
                <w:rFonts w:ascii="Arial" w:hAnsi="Arial" w:cs="Arial"/>
                <w:b/>
                <w:sz w:val="22"/>
                <w:szCs w:val="22"/>
              </w:rPr>
            </w:pPr>
          </w:p>
        </w:tc>
      </w:tr>
      <w:tr w:rsidR="00D3789E" w:rsidRPr="00D3789E" w14:paraId="72B6D8F8" w14:textId="77777777" w:rsidTr="00F124B5">
        <w:trPr>
          <w:trHeight w:val="501"/>
        </w:trPr>
        <w:tc>
          <w:tcPr>
            <w:tcW w:w="9178" w:type="dxa"/>
            <w:shd w:val="clear" w:color="auto" w:fill="D9D9D9" w:themeFill="background1" w:themeFillShade="D9"/>
          </w:tcPr>
          <w:p w14:paraId="0F56364A" w14:textId="77777777" w:rsidR="00D3789E" w:rsidRDefault="00D3789E" w:rsidP="005C755E">
            <w:pPr>
              <w:rPr>
                <w:rFonts w:ascii="Arial" w:hAnsi="Arial" w:cs="Arial"/>
                <w:b/>
                <w:color w:val="373426"/>
                <w:sz w:val="22"/>
                <w:szCs w:val="22"/>
              </w:rPr>
            </w:pPr>
          </w:p>
          <w:p w14:paraId="75ADFE90" w14:textId="73CA477A" w:rsidR="00D3789E" w:rsidRDefault="00D3789E" w:rsidP="005C755E">
            <w:pPr>
              <w:rPr>
                <w:rFonts w:ascii="Arial" w:hAnsi="Arial" w:cs="Arial"/>
                <w:b/>
                <w:color w:val="373426"/>
                <w:sz w:val="22"/>
                <w:szCs w:val="22"/>
              </w:rPr>
            </w:pPr>
            <w:r w:rsidRPr="00D3789E">
              <w:rPr>
                <w:rFonts w:ascii="Arial" w:hAnsi="Arial" w:cs="Arial"/>
                <w:b/>
                <w:color w:val="373426"/>
                <w:sz w:val="22"/>
                <w:szCs w:val="22"/>
              </w:rPr>
              <w:t>Strategisk forankring og betydning</w:t>
            </w:r>
            <w:r w:rsidR="008571EC">
              <w:rPr>
                <w:rFonts w:ascii="Arial" w:hAnsi="Arial" w:cs="Arial"/>
                <w:b/>
                <w:sz w:val="22"/>
                <w:szCs w:val="22"/>
              </w:rPr>
              <w:t xml:space="preserve"> </w:t>
            </w:r>
            <w:r w:rsidR="008571EC" w:rsidRPr="008571EC">
              <w:rPr>
                <w:rFonts w:ascii="Arial" w:hAnsi="Arial" w:cs="Arial"/>
                <w:sz w:val="22"/>
                <w:szCs w:val="22"/>
              </w:rPr>
              <w:t>(</w:t>
            </w:r>
            <w:r w:rsidR="008571EC" w:rsidRPr="008571EC">
              <w:rPr>
                <w:rFonts w:ascii="Arial" w:hAnsi="Arial" w:cs="Arial"/>
                <w:b/>
                <w:color w:val="C00000"/>
                <w:sz w:val="22"/>
                <w:szCs w:val="22"/>
              </w:rPr>
              <w:t>helt kort</w:t>
            </w:r>
            <w:r w:rsidR="008571EC" w:rsidRPr="008571EC">
              <w:rPr>
                <w:rFonts w:ascii="Arial" w:hAnsi="Arial" w:cs="Arial"/>
                <w:sz w:val="22"/>
                <w:szCs w:val="22"/>
              </w:rPr>
              <w:t>)</w:t>
            </w:r>
          </w:p>
          <w:p w14:paraId="01DF6874" w14:textId="796D6AFA" w:rsidR="00D3789E" w:rsidRPr="00D3789E" w:rsidRDefault="00D3789E" w:rsidP="005C755E">
            <w:pPr>
              <w:rPr>
                <w:rFonts w:ascii="Arial" w:hAnsi="Arial" w:cs="Arial"/>
                <w:b/>
                <w:sz w:val="22"/>
                <w:szCs w:val="22"/>
              </w:rPr>
            </w:pPr>
          </w:p>
        </w:tc>
      </w:tr>
      <w:tr w:rsidR="0025515B" w:rsidRPr="00D3789E" w14:paraId="0F089848" w14:textId="77777777" w:rsidTr="0025515B">
        <w:trPr>
          <w:trHeight w:val="501"/>
        </w:trPr>
        <w:tc>
          <w:tcPr>
            <w:tcW w:w="9178" w:type="dxa"/>
            <w:shd w:val="clear" w:color="auto" w:fill="FFFFFF" w:themeFill="background1"/>
          </w:tcPr>
          <w:p w14:paraId="0AC41A38" w14:textId="77777777" w:rsidR="0025515B" w:rsidRDefault="0025515B" w:rsidP="005C755E">
            <w:pPr>
              <w:rPr>
                <w:color w:val="373426"/>
                <w:sz w:val="18"/>
                <w:szCs w:val="18"/>
              </w:rPr>
            </w:pPr>
          </w:p>
          <w:p w14:paraId="49D8E10F" w14:textId="77777777" w:rsidR="00953EBC" w:rsidRDefault="00953EBC" w:rsidP="005C755E">
            <w:pPr>
              <w:rPr>
                <w:color w:val="373426"/>
                <w:sz w:val="18"/>
                <w:szCs w:val="18"/>
              </w:rPr>
            </w:pPr>
          </w:p>
          <w:p w14:paraId="35B4A017" w14:textId="2504F287" w:rsidR="0025515B" w:rsidRDefault="0025515B" w:rsidP="005C755E">
            <w:pPr>
              <w:rPr>
                <w:color w:val="373426"/>
                <w:sz w:val="18"/>
                <w:szCs w:val="18"/>
              </w:rPr>
            </w:pPr>
            <w:r>
              <w:rPr>
                <w:color w:val="373426"/>
                <w:sz w:val="18"/>
                <w:szCs w:val="18"/>
              </w:rPr>
              <w:t>Strategisk forankring og betydning er et uttrykk for hvordan prosjektet er forankret og hvilken betydning det har for prosjektansvarlig og samarbeidspartnernes strategiske mål og planer og aktuelle forskningsutfordringer (f.eks. fagevalueringer, fag- og teknologiplaner, strategi- og forretningsplaner).</w:t>
            </w:r>
          </w:p>
          <w:p w14:paraId="78770521" w14:textId="77777777" w:rsidR="0025515B" w:rsidRDefault="0025515B" w:rsidP="005C755E">
            <w:pPr>
              <w:rPr>
                <w:rFonts w:ascii="Arial" w:hAnsi="Arial" w:cs="Arial"/>
                <w:b/>
                <w:color w:val="373426"/>
                <w:sz w:val="22"/>
                <w:szCs w:val="22"/>
              </w:rPr>
            </w:pPr>
          </w:p>
          <w:p w14:paraId="481692A7" w14:textId="77777777" w:rsidR="00953EBC" w:rsidRDefault="00953EBC" w:rsidP="005C755E">
            <w:pPr>
              <w:rPr>
                <w:rFonts w:ascii="Arial" w:hAnsi="Arial" w:cs="Arial"/>
                <w:b/>
                <w:color w:val="373426"/>
                <w:sz w:val="22"/>
                <w:szCs w:val="22"/>
              </w:rPr>
            </w:pPr>
          </w:p>
          <w:p w14:paraId="2F55F0EE" w14:textId="090CB8B4" w:rsidR="00953EBC" w:rsidRDefault="00953EBC" w:rsidP="005C755E">
            <w:pPr>
              <w:rPr>
                <w:rFonts w:ascii="Arial" w:hAnsi="Arial" w:cs="Arial"/>
                <w:b/>
                <w:color w:val="373426"/>
                <w:sz w:val="22"/>
                <w:szCs w:val="22"/>
              </w:rPr>
            </w:pPr>
          </w:p>
        </w:tc>
      </w:tr>
    </w:tbl>
    <w:p w14:paraId="50E5F525" w14:textId="69224A8D" w:rsidR="00923A7A" w:rsidRDefault="00923A7A" w:rsidP="00384D87">
      <w:pPr>
        <w:rPr>
          <w:rFonts w:ascii="Arial" w:hAnsi="Arial" w:cs="Arial"/>
          <w:sz w:val="22"/>
          <w:szCs w:val="22"/>
        </w:rPr>
      </w:pPr>
    </w:p>
    <w:p w14:paraId="17BB3802" w14:textId="77777777" w:rsidR="00F124B5" w:rsidRDefault="00F124B5" w:rsidP="00384D87">
      <w:pPr>
        <w:rPr>
          <w:rFonts w:ascii="Arial" w:hAnsi="Arial" w:cs="Arial"/>
          <w:sz w:val="22"/>
          <w:szCs w:val="22"/>
        </w:rPr>
      </w:pPr>
    </w:p>
    <w:p w14:paraId="013E1C62" w14:textId="77777777" w:rsidR="00F124B5" w:rsidRDefault="00F124B5" w:rsidP="00384D87">
      <w:pPr>
        <w:rPr>
          <w:rFonts w:ascii="Arial" w:hAnsi="Arial" w:cs="Arial"/>
          <w:sz w:val="22"/>
          <w:szCs w:val="22"/>
        </w:rPr>
      </w:pPr>
    </w:p>
    <w:p w14:paraId="3C922A89" w14:textId="77777777" w:rsidR="00F124B5" w:rsidRDefault="00F124B5" w:rsidP="00384D87">
      <w:pPr>
        <w:rPr>
          <w:rFonts w:ascii="Arial" w:hAnsi="Arial" w:cs="Arial"/>
          <w:sz w:val="22"/>
          <w:szCs w:val="22"/>
        </w:rPr>
      </w:pPr>
    </w:p>
    <w:p w14:paraId="371678DD" w14:textId="77777777" w:rsidR="00F124B5" w:rsidRDefault="00F124B5" w:rsidP="00384D87">
      <w:pPr>
        <w:rPr>
          <w:rFonts w:ascii="Arial" w:hAnsi="Arial" w:cs="Arial"/>
          <w:sz w:val="22"/>
          <w:szCs w:val="22"/>
        </w:rPr>
      </w:pPr>
    </w:p>
    <w:p w14:paraId="2C1EB551" w14:textId="77777777" w:rsidR="00F124B5" w:rsidRDefault="00F124B5" w:rsidP="00384D87">
      <w:pPr>
        <w:rPr>
          <w:rFonts w:ascii="Arial" w:hAnsi="Arial" w:cs="Arial"/>
          <w:sz w:val="22"/>
          <w:szCs w:val="22"/>
        </w:rPr>
      </w:pPr>
    </w:p>
    <w:p w14:paraId="01709FA8" w14:textId="77777777" w:rsidR="00F124B5" w:rsidRDefault="00F124B5" w:rsidP="00384D87">
      <w:pPr>
        <w:rPr>
          <w:rFonts w:ascii="Arial" w:hAnsi="Arial" w:cs="Arial"/>
          <w:sz w:val="22"/>
          <w:szCs w:val="22"/>
        </w:rPr>
      </w:pPr>
    </w:p>
    <w:p w14:paraId="00CFAE70" w14:textId="77777777" w:rsidR="00F124B5" w:rsidRDefault="00F124B5" w:rsidP="00384D87">
      <w:pPr>
        <w:rPr>
          <w:rFonts w:ascii="Arial" w:hAnsi="Arial" w:cs="Arial"/>
          <w:sz w:val="22"/>
          <w:szCs w:val="22"/>
        </w:rPr>
      </w:pPr>
    </w:p>
    <w:p w14:paraId="1A94CB04" w14:textId="77777777" w:rsidR="00F124B5" w:rsidRDefault="00F124B5" w:rsidP="00384D87">
      <w:pPr>
        <w:rPr>
          <w:rFonts w:ascii="Arial" w:hAnsi="Arial" w:cs="Arial"/>
          <w:sz w:val="22"/>
          <w:szCs w:val="22"/>
        </w:rPr>
      </w:pPr>
    </w:p>
    <w:p w14:paraId="177AEA11" w14:textId="77777777" w:rsidR="00F124B5" w:rsidRDefault="00F124B5" w:rsidP="00384D87">
      <w:pPr>
        <w:rPr>
          <w:rFonts w:ascii="Arial" w:hAnsi="Arial" w:cs="Arial"/>
          <w:sz w:val="22"/>
          <w:szCs w:val="22"/>
        </w:rPr>
      </w:pPr>
    </w:p>
    <w:p w14:paraId="7633C203" w14:textId="77777777" w:rsidR="00F124B5" w:rsidRDefault="00F124B5" w:rsidP="00384D87">
      <w:pPr>
        <w:rPr>
          <w:rFonts w:ascii="Arial" w:hAnsi="Arial" w:cs="Arial"/>
          <w:sz w:val="22"/>
          <w:szCs w:val="22"/>
        </w:rPr>
      </w:pPr>
    </w:p>
    <w:p w14:paraId="2E214811" w14:textId="77777777" w:rsidR="00F124B5" w:rsidRDefault="00F124B5" w:rsidP="00384D87">
      <w:pPr>
        <w:rPr>
          <w:rFonts w:ascii="Arial" w:hAnsi="Arial" w:cs="Arial"/>
          <w:sz w:val="22"/>
          <w:szCs w:val="22"/>
        </w:rPr>
      </w:pPr>
    </w:p>
    <w:p w14:paraId="39FC2DAC" w14:textId="77777777" w:rsidR="00F124B5" w:rsidRDefault="00F124B5" w:rsidP="00384D87">
      <w:pPr>
        <w:rPr>
          <w:rFonts w:ascii="Arial" w:hAnsi="Arial" w:cs="Arial"/>
          <w:sz w:val="22"/>
          <w:szCs w:val="22"/>
        </w:rPr>
      </w:pPr>
    </w:p>
    <w:p w14:paraId="77B2BE02" w14:textId="77777777" w:rsidR="00F124B5" w:rsidRDefault="00F124B5" w:rsidP="00384D87">
      <w:pPr>
        <w:rPr>
          <w:rFonts w:ascii="Arial" w:hAnsi="Arial" w:cs="Arial"/>
          <w:sz w:val="22"/>
          <w:szCs w:val="22"/>
        </w:rPr>
      </w:pPr>
    </w:p>
    <w:p w14:paraId="194104F0" w14:textId="77777777" w:rsidR="00F124B5" w:rsidRDefault="00F124B5" w:rsidP="00384D87">
      <w:pPr>
        <w:rPr>
          <w:rFonts w:ascii="Arial" w:hAnsi="Arial" w:cs="Arial"/>
          <w:sz w:val="22"/>
          <w:szCs w:val="22"/>
        </w:rPr>
      </w:pPr>
    </w:p>
    <w:p w14:paraId="03F95DFA" w14:textId="77777777" w:rsidR="00F124B5" w:rsidRDefault="00F124B5" w:rsidP="00384D87">
      <w:pPr>
        <w:rPr>
          <w:rFonts w:ascii="Arial" w:hAnsi="Arial" w:cs="Arial"/>
          <w:sz w:val="22"/>
          <w:szCs w:val="22"/>
        </w:rPr>
      </w:pPr>
    </w:p>
    <w:p w14:paraId="0C5C2120" w14:textId="77777777" w:rsidR="00F124B5" w:rsidRDefault="00F124B5" w:rsidP="00384D87">
      <w:pPr>
        <w:rPr>
          <w:rFonts w:ascii="Arial" w:hAnsi="Arial" w:cs="Arial"/>
          <w:sz w:val="22"/>
          <w:szCs w:val="22"/>
        </w:rPr>
      </w:pPr>
    </w:p>
    <w:p w14:paraId="637126AA" w14:textId="77777777" w:rsidR="00F124B5" w:rsidRDefault="00F124B5" w:rsidP="00384D87">
      <w:pPr>
        <w:rPr>
          <w:rFonts w:ascii="Arial" w:hAnsi="Arial" w:cs="Arial"/>
          <w:sz w:val="22"/>
          <w:szCs w:val="22"/>
        </w:rPr>
      </w:pPr>
    </w:p>
    <w:p w14:paraId="2151E4B8" w14:textId="77777777" w:rsidR="00F124B5" w:rsidRDefault="00F124B5" w:rsidP="00384D87">
      <w:pPr>
        <w:rPr>
          <w:rFonts w:ascii="Arial" w:hAnsi="Arial" w:cs="Arial"/>
          <w:sz w:val="22"/>
          <w:szCs w:val="22"/>
        </w:rPr>
      </w:pPr>
    </w:p>
    <w:p w14:paraId="3042707E" w14:textId="77777777" w:rsidR="00F124B5" w:rsidRDefault="00F124B5" w:rsidP="00384D87">
      <w:pPr>
        <w:rPr>
          <w:rFonts w:ascii="Arial" w:hAnsi="Arial" w:cs="Arial"/>
          <w:sz w:val="22"/>
          <w:szCs w:val="22"/>
        </w:rPr>
      </w:pPr>
    </w:p>
    <w:p w14:paraId="2BD9FC9F" w14:textId="77777777" w:rsidR="00F124B5" w:rsidRDefault="00F124B5" w:rsidP="00384D87">
      <w:pPr>
        <w:rPr>
          <w:rFonts w:ascii="Arial" w:hAnsi="Arial" w:cs="Arial"/>
          <w:sz w:val="22"/>
          <w:szCs w:val="22"/>
        </w:rPr>
      </w:pPr>
    </w:p>
    <w:p w14:paraId="4ABF15F6" w14:textId="5FDB94B5" w:rsidR="00F124B5" w:rsidRDefault="00F124B5" w:rsidP="00384D87">
      <w:pPr>
        <w:rPr>
          <w:rFonts w:ascii="Arial" w:hAnsi="Arial" w:cs="Arial"/>
          <w:sz w:val="22"/>
          <w:szCs w:val="22"/>
        </w:rPr>
      </w:pPr>
    </w:p>
    <w:p w14:paraId="05E4C936" w14:textId="3507CDD9" w:rsidR="00F124B5" w:rsidRDefault="00F124B5" w:rsidP="00384D87">
      <w:pPr>
        <w:rPr>
          <w:rFonts w:ascii="Arial" w:hAnsi="Arial" w:cs="Arial"/>
          <w:sz w:val="22"/>
          <w:szCs w:val="22"/>
        </w:rPr>
      </w:pPr>
    </w:p>
    <w:p w14:paraId="0770BE46" w14:textId="77777777" w:rsidR="00F124B5" w:rsidRDefault="00F124B5" w:rsidP="00384D87">
      <w:pPr>
        <w:rPr>
          <w:rFonts w:ascii="Arial" w:hAnsi="Arial" w:cs="Arial"/>
          <w:sz w:val="22"/>
          <w:szCs w:val="22"/>
        </w:rPr>
      </w:pPr>
    </w:p>
    <w:p w14:paraId="4B88F2E8" w14:textId="77777777" w:rsidR="00F124B5" w:rsidRDefault="00F124B5" w:rsidP="00384D87">
      <w:pPr>
        <w:rPr>
          <w:rFonts w:ascii="Arial" w:hAnsi="Arial" w:cs="Arial"/>
          <w:sz w:val="22"/>
          <w:szCs w:val="22"/>
        </w:rPr>
      </w:pPr>
    </w:p>
    <w:p w14:paraId="024920CC" w14:textId="1FBA5CDB" w:rsidR="00570927" w:rsidRPr="00741D9C" w:rsidRDefault="00741D9C" w:rsidP="00384D87">
      <w:pPr>
        <w:rPr>
          <w:rFonts w:ascii="Arial" w:hAnsi="Arial" w:cs="Arial"/>
          <w:b/>
          <w:szCs w:val="20"/>
        </w:rPr>
      </w:pPr>
      <w:r w:rsidRPr="00741D9C">
        <w:rPr>
          <w:rFonts w:ascii="Arial" w:hAnsi="Arial" w:cs="Arial"/>
          <w:sz w:val="22"/>
          <w:szCs w:val="22"/>
        </w:rPr>
        <w:br/>
      </w:r>
    </w:p>
    <w:p w14:paraId="130B5876" w14:textId="77777777" w:rsidR="00033F2D" w:rsidRPr="00741D9C" w:rsidRDefault="00033F2D" w:rsidP="005D114B">
      <w:pPr>
        <w:autoSpaceDE w:val="0"/>
        <w:autoSpaceDN w:val="0"/>
        <w:adjustRightInd w:val="0"/>
        <w:rPr>
          <w:rFonts w:ascii="Arial" w:hAnsi="Arial" w:cs="Arial"/>
          <w:b/>
          <w:szCs w:val="20"/>
        </w:rPr>
      </w:pPr>
    </w:p>
    <w:sectPr w:rsidR="00033F2D" w:rsidRPr="00741D9C" w:rsidSect="00360C36">
      <w:headerReference w:type="default" r:id="rId8"/>
      <w:footerReference w:type="default" r:id="rId9"/>
      <w:pgSz w:w="11906" w:h="16838"/>
      <w:pgMar w:top="1418" w:right="566" w:bottom="1134" w:left="1418" w:header="28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8B44E" w14:textId="77777777" w:rsidR="00511D76" w:rsidRDefault="00511D76">
      <w:r>
        <w:separator/>
      </w:r>
    </w:p>
  </w:endnote>
  <w:endnote w:type="continuationSeparator" w:id="0">
    <w:p w14:paraId="7344F348" w14:textId="77777777" w:rsidR="00511D76" w:rsidRDefault="0051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17467"/>
      <w:docPartObj>
        <w:docPartGallery w:val="Page Numbers (Bottom of Page)"/>
        <w:docPartUnique/>
      </w:docPartObj>
    </w:sdtPr>
    <w:sdtEndPr/>
    <w:sdtContent>
      <w:p w14:paraId="2ED339C6" w14:textId="77777777" w:rsidR="00504BE3" w:rsidRDefault="00304A61">
        <w:pPr>
          <w:pStyle w:val="Footer"/>
        </w:pPr>
        <w:r>
          <w:t>Side 1/2</w:t>
        </w:r>
      </w:p>
    </w:sdtContent>
  </w:sdt>
  <w:p w14:paraId="785C3200" w14:textId="77777777" w:rsidR="003202A3" w:rsidRDefault="003202A3" w:rsidP="005C53B9">
    <w:pPr>
      <w:pStyle w:val="Footer"/>
      <w:jc w:val="center"/>
      <w:rPr>
        <w:rFonts w:ascii="Georgia" w:hAnsi="Georgia"/>
        <w:i/>
        <w:color w:val="808080" w:themeColor="background1" w:themeShade="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AEC00" w14:textId="77777777" w:rsidR="00511D76" w:rsidRDefault="00511D76">
      <w:r>
        <w:separator/>
      </w:r>
    </w:p>
  </w:footnote>
  <w:footnote w:type="continuationSeparator" w:id="0">
    <w:p w14:paraId="165749EE" w14:textId="77777777" w:rsidR="00511D76" w:rsidRDefault="00511D76">
      <w:r>
        <w:continuationSeparator/>
      </w:r>
    </w:p>
  </w:footnote>
  <w:footnote w:id="1">
    <w:p w14:paraId="3E996D10" w14:textId="77777777" w:rsidR="00835DFF" w:rsidRPr="00923A7A" w:rsidRDefault="00835DFF" w:rsidP="00835DFF">
      <w:pPr>
        <w:pStyle w:val="NormalWeb"/>
        <w:shd w:val="clear" w:color="auto" w:fill="FFFFFF"/>
        <w:rPr>
          <w:rFonts w:ascii="Verdana" w:hAnsi="Verdana"/>
          <w:color w:val="373426"/>
          <w:sz w:val="18"/>
          <w:szCs w:val="18"/>
        </w:rPr>
      </w:pPr>
      <w:r>
        <w:rPr>
          <w:rStyle w:val="FootnoteReference"/>
        </w:rPr>
        <w:footnoteRef/>
      </w:r>
      <w:r>
        <w:t xml:space="preserve"> </w:t>
      </w:r>
      <w:r w:rsidRPr="00923A7A">
        <w:rPr>
          <w:rFonts w:ascii="Verdana" w:hAnsi="Verdana"/>
          <w:b/>
          <w:bCs/>
          <w:color w:val="373426"/>
          <w:sz w:val="18"/>
          <w:szCs w:val="18"/>
        </w:rPr>
        <w:t xml:space="preserve">Betegnelsen </w:t>
      </w:r>
      <w:r w:rsidRPr="00923A7A">
        <w:rPr>
          <w:rFonts w:ascii="Verdana" w:hAnsi="Verdana"/>
          <w:b/>
          <w:bCs/>
          <w:i/>
          <w:iCs/>
          <w:color w:val="373426"/>
          <w:sz w:val="18"/>
          <w:szCs w:val="18"/>
        </w:rPr>
        <w:t>forskningsinfrastruktur</w:t>
      </w:r>
      <w:r w:rsidRPr="00923A7A">
        <w:rPr>
          <w:rFonts w:ascii="Verdana" w:hAnsi="Verdana"/>
          <w:b/>
          <w:bCs/>
          <w:color w:val="373426"/>
          <w:sz w:val="18"/>
          <w:szCs w:val="18"/>
        </w:rPr>
        <w:t xml:space="preserve"> inkluderer i denne satsingen følgende:</w:t>
      </w:r>
    </w:p>
    <w:p w14:paraId="1EF9E278" w14:textId="77777777" w:rsidR="00835DFF" w:rsidRPr="00923A7A" w:rsidRDefault="00835DFF" w:rsidP="00835DFF">
      <w:pPr>
        <w:numPr>
          <w:ilvl w:val="0"/>
          <w:numId w:val="27"/>
        </w:numPr>
        <w:shd w:val="clear" w:color="auto" w:fill="FFFFFF"/>
        <w:spacing w:before="100" w:beforeAutospacing="1" w:after="100" w:afterAutospacing="1"/>
        <w:ind w:left="1420"/>
        <w:rPr>
          <w:color w:val="373426"/>
          <w:sz w:val="18"/>
          <w:szCs w:val="18"/>
        </w:rPr>
      </w:pPr>
      <w:r w:rsidRPr="00923A7A">
        <w:rPr>
          <w:b/>
          <w:bCs/>
          <w:color w:val="373426"/>
          <w:sz w:val="18"/>
          <w:szCs w:val="18"/>
        </w:rPr>
        <w:t>e-infrastruktur</w:t>
      </w:r>
      <w:r w:rsidRPr="00923A7A">
        <w:rPr>
          <w:color w:val="373426"/>
          <w:sz w:val="18"/>
          <w:szCs w:val="18"/>
        </w:rPr>
        <w:t xml:space="preserve"> (elektronisk infrastruktur) omfatter bl.a. regneressurser for store beregninger (tungregning), løsninger for håndtering, lagring og tilgjengeliggjøring av data, samt høykapasitets datanettverk.</w:t>
      </w:r>
    </w:p>
    <w:p w14:paraId="7371DF65" w14:textId="77777777" w:rsidR="00835DFF" w:rsidRPr="00923A7A" w:rsidRDefault="00835DFF" w:rsidP="00835DFF">
      <w:pPr>
        <w:numPr>
          <w:ilvl w:val="0"/>
          <w:numId w:val="27"/>
        </w:numPr>
        <w:shd w:val="clear" w:color="auto" w:fill="FFFFFF"/>
        <w:spacing w:before="100" w:beforeAutospacing="1" w:after="100" w:afterAutospacing="1"/>
        <w:ind w:left="1420"/>
        <w:rPr>
          <w:color w:val="373426"/>
          <w:sz w:val="18"/>
          <w:szCs w:val="18"/>
        </w:rPr>
      </w:pPr>
      <w:r w:rsidRPr="00923A7A">
        <w:rPr>
          <w:b/>
          <w:bCs/>
          <w:color w:val="373426"/>
          <w:sz w:val="18"/>
          <w:szCs w:val="18"/>
        </w:rPr>
        <w:t xml:space="preserve">Vitenskapelige databaser </w:t>
      </w:r>
      <w:r w:rsidRPr="00923A7A">
        <w:rPr>
          <w:color w:val="373426"/>
          <w:sz w:val="18"/>
          <w:szCs w:val="18"/>
        </w:rPr>
        <w:t>er strukturerte, systematiserte, digitalt lagrede data som f. eks. private eller offentlige registre, tidsserier, surveydata, digitale bilder, tekster eller lydfiler hvor informasjonen kan finnes igjen ved bruk av ulike søkekriterier i et datasystem.  </w:t>
      </w:r>
    </w:p>
    <w:p w14:paraId="729422AB" w14:textId="77777777" w:rsidR="00835DFF" w:rsidRPr="00923A7A" w:rsidRDefault="00835DFF" w:rsidP="00835DFF">
      <w:pPr>
        <w:numPr>
          <w:ilvl w:val="0"/>
          <w:numId w:val="27"/>
        </w:numPr>
        <w:shd w:val="clear" w:color="auto" w:fill="FFFFFF"/>
        <w:spacing w:before="100" w:beforeAutospacing="1" w:after="100" w:afterAutospacing="1"/>
        <w:ind w:left="1420"/>
        <w:rPr>
          <w:color w:val="373426"/>
          <w:sz w:val="18"/>
          <w:szCs w:val="18"/>
        </w:rPr>
      </w:pPr>
      <w:r w:rsidRPr="00923A7A">
        <w:rPr>
          <w:b/>
          <w:bCs/>
          <w:color w:val="373426"/>
          <w:sz w:val="18"/>
          <w:szCs w:val="18"/>
        </w:rPr>
        <w:t xml:space="preserve">Vitenskapelige samlinger </w:t>
      </w:r>
      <w:r w:rsidRPr="00923A7A">
        <w:rPr>
          <w:color w:val="373426"/>
          <w:sz w:val="18"/>
          <w:szCs w:val="18"/>
        </w:rPr>
        <w:t>er objekter av en viss type som er systematisert og digitalisert med tanke på vitenskapelig anvendelse. Dette kan for eksempel være biobanker eller samlinger av fossiler, artseksemplarer eller gjenstander.  </w:t>
      </w:r>
    </w:p>
    <w:p w14:paraId="3802F96D" w14:textId="77777777" w:rsidR="00835DFF" w:rsidRPr="00923A7A" w:rsidRDefault="00835DFF" w:rsidP="00835DFF">
      <w:pPr>
        <w:numPr>
          <w:ilvl w:val="0"/>
          <w:numId w:val="27"/>
        </w:numPr>
        <w:shd w:val="clear" w:color="auto" w:fill="FFFFFF"/>
        <w:spacing w:before="100" w:beforeAutospacing="1" w:after="100" w:afterAutospacing="1"/>
        <w:ind w:left="1420"/>
        <w:rPr>
          <w:color w:val="373426"/>
          <w:sz w:val="18"/>
          <w:szCs w:val="18"/>
        </w:rPr>
      </w:pPr>
      <w:r w:rsidRPr="00923A7A">
        <w:rPr>
          <w:b/>
          <w:bCs/>
          <w:color w:val="373426"/>
          <w:sz w:val="18"/>
          <w:szCs w:val="18"/>
        </w:rPr>
        <w:t xml:space="preserve">Vitenskapelig utstyr </w:t>
      </w:r>
      <w:r w:rsidRPr="00923A7A">
        <w:rPr>
          <w:color w:val="373426"/>
          <w:sz w:val="18"/>
          <w:szCs w:val="18"/>
        </w:rPr>
        <w:t>omfatter alt fra basisutstyr som må være tilgjengelig ved mange forskningsinstitusjoner, til avansert utstyr for spesielle forskningsformål.  </w:t>
      </w:r>
    </w:p>
    <w:p w14:paraId="65279573" w14:textId="77777777" w:rsidR="00835DFF" w:rsidRPr="00923A7A" w:rsidRDefault="00835DFF" w:rsidP="00835DFF">
      <w:pPr>
        <w:numPr>
          <w:ilvl w:val="0"/>
          <w:numId w:val="27"/>
        </w:numPr>
        <w:shd w:val="clear" w:color="auto" w:fill="FFFFFF"/>
        <w:spacing w:before="100" w:beforeAutospacing="1" w:after="100" w:afterAutospacing="1"/>
        <w:ind w:left="1420"/>
        <w:rPr>
          <w:color w:val="373426"/>
          <w:sz w:val="18"/>
          <w:szCs w:val="18"/>
        </w:rPr>
      </w:pPr>
      <w:r w:rsidRPr="00923A7A">
        <w:rPr>
          <w:b/>
          <w:bCs/>
          <w:color w:val="373426"/>
          <w:sz w:val="18"/>
          <w:szCs w:val="18"/>
        </w:rPr>
        <w:t xml:space="preserve">Større forskningsfasiliteter </w:t>
      </w:r>
      <w:r w:rsidRPr="00923A7A">
        <w:rPr>
          <w:color w:val="373426"/>
          <w:sz w:val="18"/>
          <w:szCs w:val="18"/>
        </w:rPr>
        <w:t>utgjør større laboratorier eller forskningsinstallasjoner.  </w:t>
      </w:r>
    </w:p>
    <w:p w14:paraId="3A9D483A" w14:textId="77777777" w:rsidR="00835DFF" w:rsidRDefault="00835DFF" w:rsidP="00835DF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7BA07" w14:textId="77777777" w:rsidR="000763FF" w:rsidRPr="008A6CA3" w:rsidRDefault="000763FF" w:rsidP="000763FF">
    <w:pPr>
      <w:pStyle w:val="Header"/>
      <w:jc w:val="left"/>
      <w:rPr>
        <w:rFonts w:ascii="Arial" w:hAnsi="Arial" w:cs="Arial"/>
        <w:sz w:val="12"/>
        <w:szCs w:val="12"/>
      </w:rPr>
    </w:pPr>
  </w:p>
  <w:p w14:paraId="5F387C5A" w14:textId="6992CCEE" w:rsidR="00360C36" w:rsidRDefault="00923A7A" w:rsidP="00360C36">
    <w:pPr>
      <w:pStyle w:val="Header"/>
      <w:spacing w:line="360" w:lineRule="auto"/>
      <w:jc w:val="left"/>
      <w:rPr>
        <w:rFonts w:ascii="Arial" w:hAnsi="Arial" w:cs="Arial"/>
        <w:b/>
        <w:sz w:val="24"/>
      </w:rPr>
    </w:pPr>
    <w:r w:rsidRPr="008D60C4">
      <w:rPr>
        <w:noProof/>
      </w:rPr>
      <w:drawing>
        <wp:inline distT="0" distB="0" distL="0" distR="0" wp14:anchorId="255DA545" wp14:editId="5BC0EFC6">
          <wp:extent cx="1924050" cy="148673"/>
          <wp:effectExtent l="0" t="0" r="0" b="3810"/>
          <wp:docPr id="2" name="Picture 0" descr="Ui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O-logo.jpg"/>
                  <pic:cNvPicPr/>
                </pic:nvPicPr>
                <pic:blipFill>
                  <a:blip r:embed="rId1"/>
                  <a:stretch>
                    <a:fillRect/>
                  </a:stretch>
                </pic:blipFill>
                <pic:spPr>
                  <a:xfrm>
                    <a:off x="0" y="0"/>
                    <a:ext cx="2023276" cy="156340"/>
                  </a:xfrm>
                  <a:prstGeom prst="rect">
                    <a:avLst/>
                  </a:prstGeom>
                </pic:spPr>
              </pic:pic>
            </a:graphicData>
          </a:graphic>
        </wp:inline>
      </w:drawing>
    </w:r>
  </w:p>
  <w:p w14:paraId="160706B5" w14:textId="77777777" w:rsidR="00923A7A" w:rsidRDefault="00923A7A" w:rsidP="00523583">
    <w:pPr>
      <w:pStyle w:val="Header"/>
      <w:spacing w:line="360" w:lineRule="auto"/>
      <w:ind w:right="566"/>
      <w:jc w:val="left"/>
      <w:rPr>
        <w:rFonts w:ascii="Arial" w:hAnsi="Arial" w:cs="Arial"/>
        <w:b/>
        <w:sz w:val="20"/>
      </w:rPr>
    </w:pPr>
  </w:p>
  <w:p w14:paraId="59BD5806" w14:textId="30AB7656" w:rsidR="000763FF" w:rsidRPr="006D47F8" w:rsidRDefault="00304A61" w:rsidP="00523583">
    <w:pPr>
      <w:pStyle w:val="Header"/>
      <w:spacing w:line="360" w:lineRule="auto"/>
      <w:ind w:right="566"/>
      <w:jc w:val="left"/>
      <w:rPr>
        <w:rFonts w:ascii="Arial" w:hAnsi="Arial" w:cs="Arial"/>
        <w:b/>
        <w:sz w:val="22"/>
      </w:rPr>
    </w:pPr>
    <w:r w:rsidRPr="006D47F8">
      <w:rPr>
        <w:rFonts w:ascii="Arial" w:hAnsi="Arial" w:cs="Arial"/>
        <w:b/>
        <w:sz w:val="24"/>
        <w:szCs w:val="28"/>
      </w:rPr>
      <w:t xml:space="preserve">Skjema for </w:t>
    </w:r>
    <w:r w:rsidR="00923A7A">
      <w:rPr>
        <w:rFonts w:ascii="Arial" w:hAnsi="Arial" w:cs="Arial"/>
        <w:b/>
        <w:sz w:val="24"/>
        <w:szCs w:val="28"/>
      </w:rPr>
      <w:t xml:space="preserve">planlagt </w:t>
    </w:r>
    <w:r w:rsidRPr="006D47F8">
      <w:rPr>
        <w:rFonts w:ascii="Arial" w:hAnsi="Arial" w:cs="Arial"/>
        <w:b/>
        <w:sz w:val="24"/>
        <w:szCs w:val="28"/>
      </w:rPr>
      <w:t>søknad</w:t>
    </w:r>
    <w:r w:rsidR="00923A7A">
      <w:rPr>
        <w:rFonts w:ascii="Arial" w:hAnsi="Arial" w:cs="Arial"/>
        <w:b/>
        <w:sz w:val="24"/>
        <w:szCs w:val="28"/>
      </w:rPr>
      <w:t xml:space="preserve"> til</w:t>
    </w:r>
    <w:r w:rsidRPr="006D47F8">
      <w:rPr>
        <w:rFonts w:ascii="Arial" w:hAnsi="Arial" w:cs="Arial"/>
        <w:b/>
        <w:sz w:val="24"/>
        <w:szCs w:val="28"/>
      </w:rPr>
      <w:t xml:space="preserve"> </w:t>
    </w:r>
    <w:r w:rsidR="005A77CC">
      <w:rPr>
        <w:rFonts w:ascii="Arial" w:hAnsi="Arial" w:cs="Arial"/>
        <w:b/>
        <w:sz w:val="24"/>
        <w:szCs w:val="28"/>
      </w:rPr>
      <w:t>INFRASTUKTUR-programmet – 2020</w:t>
    </w:r>
  </w:p>
  <w:p w14:paraId="4FE6C043" w14:textId="77777777" w:rsidR="000763FF" w:rsidRPr="008B4538" w:rsidRDefault="000763FF" w:rsidP="00204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7437"/>
    <w:multiLevelType w:val="hybridMultilevel"/>
    <w:tmpl w:val="6004D4E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54D47"/>
    <w:multiLevelType w:val="hybridMultilevel"/>
    <w:tmpl w:val="3B465B5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08554CE6"/>
    <w:multiLevelType w:val="hybridMultilevel"/>
    <w:tmpl w:val="F9968B6C"/>
    <w:lvl w:ilvl="0" w:tplc="5C68586E">
      <w:start w:val="5"/>
      <w:numFmt w:val="bullet"/>
      <w:lvlText w:val="-"/>
      <w:lvlJc w:val="left"/>
      <w:pPr>
        <w:ind w:left="420" w:hanging="360"/>
      </w:pPr>
      <w:rPr>
        <w:rFonts w:ascii="Arial" w:eastAsia="Times New Roman" w:hAnsi="Arial" w:cs="Arial"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3" w15:restartNumberingAfterBreak="0">
    <w:nsid w:val="0A06481B"/>
    <w:multiLevelType w:val="hybridMultilevel"/>
    <w:tmpl w:val="F44CC23E"/>
    <w:lvl w:ilvl="0" w:tplc="FAECCFC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D2AEC"/>
    <w:multiLevelType w:val="hybridMultilevel"/>
    <w:tmpl w:val="93606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8E70B3"/>
    <w:multiLevelType w:val="multilevel"/>
    <w:tmpl w:val="8D28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66C15"/>
    <w:multiLevelType w:val="hybridMultilevel"/>
    <w:tmpl w:val="0C161B40"/>
    <w:lvl w:ilvl="0" w:tplc="A3685910">
      <w:start w:val="1"/>
      <w:numFmt w:val="lowerLetter"/>
      <w:lvlText w:val="%1)"/>
      <w:lvlJc w:val="left"/>
      <w:pPr>
        <w:tabs>
          <w:tab w:val="num" w:pos="1428"/>
        </w:tabs>
        <w:ind w:left="1428" w:hanging="360"/>
      </w:pPr>
      <w:rPr>
        <w:rFonts w:hint="default"/>
      </w:rPr>
    </w:lvl>
    <w:lvl w:ilvl="1" w:tplc="04140019" w:tentative="1">
      <w:start w:val="1"/>
      <w:numFmt w:val="lowerLetter"/>
      <w:lvlText w:val="%2."/>
      <w:lvlJc w:val="left"/>
      <w:pPr>
        <w:tabs>
          <w:tab w:val="num" w:pos="2148"/>
        </w:tabs>
        <w:ind w:left="2148" w:hanging="360"/>
      </w:pPr>
    </w:lvl>
    <w:lvl w:ilvl="2" w:tplc="0414001B" w:tentative="1">
      <w:start w:val="1"/>
      <w:numFmt w:val="lowerRoman"/>
      <w:lvlText w:val="%3."/>
      <w:lvlJc w:val="right"/>
      <w:pPr>
        <w:tabs>
          <w:tab w:val="num" w:pos="2868"/>
        </w:tabs>
        <w:ind w:left="2868" w:hanging="180"/>
      </w:pPr>
    </w:lvl>
    <w:lvl w:ilvl="3" w:tplc="0414000F" w:tentative="1">
      <w:start w:val="1"/>
      <w:numFmt w:val="decimal"/>
      <w:lvlText w:val="%4."/>
      <w:lvlJc w:val="left"/>
      <w:pPr>
        <w:tabs>
          <w:tab w:val="num" w:pos="3588"/>
        </w:tabs>
        <w:ind w:left="3588" w:hanging="360"/>
      </w:pPr>
    </w:lvl>
    <w:lvl w:ilvl="4" w:tplc="04140019" w:tentative="1">
      <w:start w:val="1"/>
      <w:numFmt w:val="lowerLetter"/>
      <w:lvlText w:val="%5."/>
      <w:lvlJc w:val="left"/>
      <w:pPr>
        <w:tabs>
          <w:tab w:val="num" w:pos="4308"/>
        </w:tabs>
        <w:ind w:left="4308" w:hanging="360"/>
      </w:pPr>
    </w:lvl>
    <w:lvl w:ilvl="5" w:tplc="0414001B" w:tentative="1">
      <w:start w:val="1"/>
      <w:numFmt w:val="lowerRoman"/>
      <w:lvlText w:val="%6."/>
      <w:lvlJc w:val="right"/>
      <w:pPr>
        <w:tabs>
          <w:tab w:val="num" w:pos="5028"/>
        </w:tabs>
        <w:ind w:left="5028" w:hanging="180"/>
      </w:pPr>
    </w:lvl>
    <w:lvl w:ilvl="6" w:tplc="0414000F" w:tentative="1">
      <w:start w:val="1"/>
      <w:numFmt w:val="decimal"/>
      <w:lvlText w:val="%7."/>
      <w:lvlJc w:val="left"/>
      <w:pPr>
        <w:tabs>
          <w:tab w:val="num" w:pos="5748"/>
        </w:tabs>
        <w:ind w:left="5748" w:hanging="360"/>
      </w:pPr>
    </w:lvl>
    <w:lvl w:ilvl="7" w:tplc="04140019" w:tentative="1">
      <w:start w:val="1"/>
      <w:numFmt w:val="lowerLetter"/>
      <w:lvlText w:val="%8."/>
      <w:lvlJc w:val="left"/>
      <w:pPr>
        <w:tabs>
          <w:tab w:val="num" w:pos="6468"/>
        </w:tabs>
        <w:ind w:left="6468" w:hanging="360"/>
      </w:pPr>
    </w:lvl>
    <w:lvl w:ilvl="8" w:tplc="0414001B" w:tentative="1">
      <w:start w:val="1"/>
      <w:numFmt w:val="lowerRoman"/>
      <w:lvlText w:val="%9."/>
      <w:lvlJc w:val="right"/>
      <w:pPr>
        <w:tabs>
          <w:tab w:val="num" w:pos="7188"/>
        </w:tabs>
        <w:ind w:left="7188" w:hanging="180"/>
      </w:pPr>
    </w:lvl>
  </w:abstractNum>
  <w:abstractNum w:abstractNumId="7" w15:restartNumberingAfterBreak="0">
    <w:nsid w:val="2AF661FC"/>
    <w:multiLevelType w:val="hybridMultilevel"/>
    <w:tmpl w:val="9F4A7C8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E44F3"/>
    <w:multiLevelType w:val="hybridMultilevel"/>
    <w:tmpl w:val="DAE64C14"/>
    <w:lvl w:ilvl="0" w:tplc="B9A0E416">
      <w:start w:val="1"/>
      <w:numFmt w:val="lowerLetter"/>
      <w:lvlText w:val="%1)"/>
      <w:lvlJc w:val="left"/>
      <w:pPr>
        <w:tabs>
          <w:tab w:val="num" w:pos="1428"/>
        </w:tabs>
        <w:ind w:left="1428" w:hanging="360"/>
      </w:pPr>
      <w:rPr>
        <w:rFonts w:hint="default"/>
      </w:rPr>
    </w:lvl>
    <w:lvl w:ilvl="1" w:tplc="04140019" w:tentative="1">
      <w:start w:val="1"/>
      <w:numFmt w:val="lowerLetter"/>
      <w:lvlText w:val="%2."/>
      <w:lvlJc w:val="left"/>
      <w:pPr>
        <w:tabs>
          <w:tab w:val="num" w:pos="2148"/>
        </w:tabs>
        <w:ind w:left="2148" w:hanging="360"/>
      </w:pPr>
    </w:lvl>
    <w:lvl w:ilvl="2" w:tplc="0414001B" w:tentative="1">
      <w:start w:val="1"/>
      <w:numFmt w:val="lowerRoman"/>
      <w:lvlText w:val="%3."/>
      <w:lvlJc w:val="right"/>
      <w:pPr>
        <w:tabs>
          <w:tab w:val="num" w:pos="2868"/>
        </w:tabs>
        <w:ind w:left="2868" w:hanging="180"/>
      </w:pPr>
    </w:lvl>
    <w:lvl w:ilvl="3" w:tplc="0414000F" w:tentative="1">
      <w:start w:val="1"/>
      <w:numFmt w:val="decimal"/>
      <w:lvlText w:val="%4."/>
      <w:lvlJc w:val="left"/>
      <w:pPr>
        <w:tabs>
          <w:tab w:val="num" w:pos="3588"/>
        </w:tabs>
        <w:ind w:left="3588" w:hanging="360"/>
      </w:pPr>
    </w:lvl>
    <w:lvl w:ilvl="4" w:tplc="04140019" w:tentative="1">
      <w:start w:val="1"/>
      <w:numFmt w:val="lowerLetter"/>
      <w:lvlText w:val="%5."/>
      <w:lvlJc w:val="left"/>
      <w:pPr>
        <w:tabs>
          <w:tab w:val="num" w:pos="4308"/>
        </w:tabs>
        <w:ind w:left="4308" w:hanging="360"/>
      </w:pPr>
    </w:lvl>
    <w:lvl w:ilvl="5" w:tplc="0414001B" w:tentative="1">
      <w:start w:val="1"/>
      <w:numFmt w:val="lowerRoman"/>
      <w:lvlText w:val="%6."/>
      <w:lvlJc w:val="right"/>
      <w:pPr>
        <w:tabs>
          <w:tab w:val="num" w:pos="5028"/>
        </w:tabs>
        <w:ind w:left="5028" w:hanging="180"/>
      </w:pPr>
    </w:lvl>
    <w:lvl w:ilvl="6" w:tplc="0414000F" w:tentative="1">
      <w:start w:val="1"/>
      <w:numFmt w:val="decimal"/>
      <w:lvlText w:val="%7."/>
      <w:lvlJc w:val="left"/>
      <w:pPr>
        <w:tabs>
          <w:tab w:val="num" w:pos="5748"/>
        </w:tabs>
        <w:ind w:left="5748" w:hanging="360"/>
      </w:pPr>
    </w:lvl>
    <w:lvl w:ilvl="7" w:tplc="04140019" w:tentative="1">
      <w:start w:val="1"/>
      <w:numFmt w:val="lowerLetter"/>
      <w:lvlText w:val="%8."/>
      <w:lvlJc w:val="left"/>
      <w:pPr>
        <w:tabs>
          <w:tab w:val="num" w:pos="6468"/>
        </w:tabs>
        <w:ind w:left="6468" w:hanging="360"/>
      </w:pPr>
    </w:lvl>
    <w:lvl w:ilvl="8" w:tplc="0414001B" w:tentative="1">
      <w:start w:val="1"/>
      <w:numFmt w:val="lowerRoman"/>
      <w:lvlText w:val="%9."/>
      <w:lvlJc w:val="right"/>
      <w:pPr>
        <w:tabs>
          <w:tab w:val="num" w:pos="7188"/>
        </w:tabs>
        <w:ind w:left="7188" w:hanging="180"/>
      </w:pPr>
    </w:lvl>
  </w:abstractNum>
  <w:abstractNum w:abstractNumId="9" w15:restartNumberingAfterBreak="0">
    <w:nsid w:val="38B0065C"/>
    <w:multiLevelType w:val="hybridMultilevel"/>
    <w:tmpl w:val="87C299B6"/>
    <w:lvl w:ilvl="0" w:tplc="4DDC737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C1250E0"/>
    <w:multiLevelType w:val="multilevel"/>
    <w:tmpl w:val="EC9A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30E13"/>
    <w:multiLevelType w:val="multilevel"/>
    <w:tmpl w:val="AA784E08"/>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D297C32"/>
    <w:multiLevelType w:val="hybridMultilevel"/>
    <w:tmpl w:val="C6540D50"/>
    <w:lvl w:ilvl="0" w:tplc="04742FCA">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D621A9B"/>
    <w:multiLevelType w:val="hybridMultilevel"/>
    <w:tmpl w:val="AF4A3330"/>
    <w:lvl w:ilvl="0" w:tplc="718C61FE">
      <w:start w:val="10"/>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8813FA0"/>
    <w:multiLevelType w:val="hybridMultilevel"/>
    <w:tmpl w:val="371E00B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4C25718B"/>
    <w:multiLevelType w:val="hybridMultilevel"/>
    <w:tmpl w:val="3B98B18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15:restartNumberingAfterBreak="0">
    <w:nsid w:val="4C4007C2"/>
    <w:multiLevelType w:val="hybridMultilevel"/>
    <w:tmpl w:val="EAB265FE"/>
    <w:lvl w:ilvl="0" w:tplc="FF5870C8">
      <w:start w:val="1"/>
      <w:numFmt w:val="decimal"/>
      <w:lvlText w:val="%1."/>
      <w:lvlJc w:val="left"/>
      <w:pPr>
        <w:ind w:left="360" w:hanging="360"/>
      </w:pPr>
      <w:rPr>
        <w:rFonts w:hint="default"/>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5347B10"/>
    <w:multiLevelType w:val="hybridMultilevel"/>
    <w:tmpl w:val="641AA4F0"/>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15:restartNumberingAfterBreak="0">
    <w:nsid w:val="584C15AD"/>
    <w:multiLevelType w:val="hybridMultilevel"/>
    <w:tmpl w:val="4FF4D8D4"/>
    <w:lvl w:ilvl="0" w:tplc="D662237E">
      <w:start w:val="1"/>
      <w:numFmt w:val="decimal"/>
      <w:lvlText w:val="%1."/>
      <w:lvlJc w:val="left"/>
      <w:pPr>
        <w:tabs>
          <w:tab w:val="num" w:pos="1068"/>
        </w:tabs>
        <w:ind w:left="1068" w:hanging="708"/>
      </w:pPr>
      <w:rPr>
        <w:rFonts w:hint="default"/>
        <w:b/>
      </w:rPr>
    </w:lvl>
    <w:lvl w:ilvl="1" w:tplc="07CC64A4">
      <w:numFmt w:val="none"/>
      <w:lvlText w:val=""/>
      <w:lvlJc w:val="left"/>
      <w:pPr>
        <w:tabs>
          <w:tab w:val="num" w:pos="360"/>
        </w:tabs>
      </w:pPr>
    </w:lvl>
    <w:lvl w:ilvl="2" w:tplc="7382CD98">
      <w:numFmt w:val="none"/>
      <w:lvlText w:val=""/>
      <w:lvlJc w:val="left"/>
      <w:pPr>
        <w:tabs>
          <w:tab w:val="num" w:pos="360"/>
        </w:tabs>
      </w:pPr>
    </w:lvl>
    <w:lvl w:ilvl="3" w:tplc="CF52FD84">
      <w:numFmt w:val="none"/>
      <w:lvlText w:val=""/>
      <w:lvlJc w:val="left"/>
      <w:pPr>
        <w:tabs>
          <w:tab w:val="num" w:pos="360"/>
        </w:tabs>
      </w:pPr>
    </w:lvl>
    <w:lvl w:ilvl="4" w:tplc="521A3BA8">
      <w:numFmt w:val="none"/>
      <w:lvlText w:val=""/>
      <w:lvlJc w:val="left"/>
      <w:pPr>
        <w:tabs>
          <w:tab w:val="num" w:pos="360"/>
        </w:tabs>
      </w:pPr>
    </w:lvl>
    <w:lvl w:ilvl="5" w:tplc="1270AED4">
      <w:numFmt w:val="none"/>
      <w:lvlText w:val=""/>
      <w:lvlJc w:val="left"/>
      <w:pPr>
        <w:tabs>
          <w:tab w:val="num" w:pos="360"/>
        </w:tabs>
      </w:pPr>
    </w:lvl>
    <w:lvl w:ilvl="6" w:tplc="7B1EB69E">
      <w:numFmt w:val="none"/>
      <w:lvlText w:val=""/>
      <w:lvlJc w:val="left"/>
      <w:pPr>
        <w:tabs>
          <w:tab w:val="num" w:pos="360"/>
        </w:tabs>
      </w:pPr>
    </w:lvl>
    <w:lvl w:ilvl="7" w:tplc="3B2A2364">
      <w:numFmt w:val="none"/>
      <w:lvlText w:val=""/>
      <w:lvlJc w:val="left"/>
      <w:pPr>
        <w:tabs>
          <w:tab w:val="num" w:pos="360"/>
        </w:tabs>
      </w:pPr>
    </w:lvl>
    <w:lvl w:ilvl="8" w:tplc="FE0484A8">
      <w:numFmt w:val="none"/>
      <w:lvlText w:val=""/>
      <w:lvlJc w:val="left"/>
      <w:pPr>
        <w:tabs>
          <w:tab w:val="num" w:pos="360"/>
        </w:tabs>
      </w:pPr>
    </w:lvl>
  </w:abstractNum>
  <w:abstractNum w:abstractNumId="19" w15:restartNumberingAfterBreak="0">
    <w:nsid w:val="59F30934"/>
    <w:multiLevelType w:val="multilevel"/>
    <w:tmpl w:val="89DE9048"/>
    <w:lvl w:ilvl="0">
      <w:start w:val="1"/>
      <w:numFmt w:val="decimal"/>
      <w:pStyle w:val="Underpunkt"/>
      <w:suff w:val="nothing"/>
      <w:lvlText w:val="4.%1.  "/>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BED69ED"/>
    <w:multiLevelType w:val="hybridMultilevel"/>
    <w:tmpl w:val="3CBC61C0"/>
    <w:lvl w:ilvl="0" w:tplc="585C49BC">
      <w:start w:val="6"/>
      <w:numFmt w:val="decimal"/>
      <w:lvlText w:val="%1."/>
      <w:lvlJc w:val="left"/>
      <w:pPr>
        <w:tabs>
          <w:tab w:val="num" w:pos="720"/>
        </w:tabs>
        <w:ind w:left="720" w:hanging="360"/>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15:restartNumberingAfterBreak="0">
    <w:nsid w:val="66E941CB"/>
    <w:multiLevelType w:val="multilevel"/>
    <w:tmpl w:val="82FC7B12"/>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6B7E7EA1"/>
    <w:multiLevelType w:val="hybridMultilevel"/>
    <w:tmpl w:val="7564F0A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15:restartNumberingAfterBreak="0">
    <w:nsid w:val="6CE97E56"/>
    <w:multiLevelType w:val="hybridMultilevel"/>
    <w:tmpl w:val="3B3CC332"/>
    <w:lvl w:ilvl="0" w:tplc="C5DE4E3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D48D9"/>
    <w:multiLevelType w:val="hybridMultilevel"/>
    <w:tmpl w:val="9F4A7C80"/>
    <w:lvl w:ilvl="0" w:tplc="0414000F">
      <w:start w:val="1"/>
      <w:numFmt w:val="decimal"/>
      <w:lvlText w:val="%1."/>
      <w:lvlJc w:val="left"/>
      <w:pPr>
        <w:tabs>
          <w:tab w:val="num" w:pos="720"/>
        </w:tabs>
        <w:ind w:left="720" w:hanging="360"/>
      </w:p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F761EB"/>
    <w:multiLevelType w:val="hybridMultilevel"/>
    <w:tmpl w:val="8ACE704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6" w15:restartNumberingAfterBreak="0">
    <w:nsid w:val="6F891BE7"/>
    <w:multiLevelType w:val="hybridMultilevel"/>
    <w:tmpl w:val="44EEB68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78645E56"/>
    <w:multiLevelType w:val="hybridMultilevel"/>
    <w:tmpl w:val="9DC662F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8" w15:restartNumberingAfterBreak="0">
    <w:nsid w:val="7AA97CB9"/>
    <w:multiLevelType w:val="hybridMultilevel"/>
    <w:tmpl w:val="053040A4"/>
    <w:lvl w:ilvl="0" w:tplc="2ACAD59C">
      <w:start w:val="1"/>
      <w:numFmt w:val="decimal"/>
      <w:lvlText w:val="%1."/>
      <w:lvlJc w:val="left"/>
      <w:pPr>
        <w:tabs>
          <w:tab w:val="num" w:pos="1068"/>
        </w:tabs>
        <w:ind w:left="1068" w:hanging="708"/>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9" w15:restartNumberingAfterBreak="0">
    <w:nsid w:val="7BF95976"/>
    <w:multiLevelType w:val="hybridMultilevel"/>
    <w:tmpl w:val="A7ECAEE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0" w15:restartNumberingAfterBreak="0">
    <w:nsid w:val="7EDB73B4"/>
    <w:multiLevelType w:val="hybridMultilevel"/>
    <w:tmpl w:val="B65204E0"/>
    <w:lvl w:ilvl="0" w:tplc="634E2BD0">
      <w:start w:val="1"/>
      <w:numFmt w:val="decimal"/>
      <w:lvlText w:val="%1."/>
      <w:lvlJc w:val="left"/>
      <w:pPr>
        <w:tabs>
          <w:tab w:val="num" w:pos="720"/>
        </w:tabs>
        <w:ind w:left="720" w:hanging="360"/>
      </w:pPr>
      <w:rPr>
        <w:rFonts w:hint="default"/>
        <w:b/>
      </w:rPr>
    </w:lvl>
    <w:lvl w:ilvl="1" w:tplc="11FAED58">
      <w:numFmt w:val="none"/>
      <w:lvlText w:val=""/>
      <w:lvlJc w:val="left"/>
      <w:pPr>
        <w:tabs>
          <w:tab w:val="num" w:pos="360"/>
        </w:tabs>
      </w:pPr>
    </w:lvl>
    <w:lvl w:ilvl="2" w:tplc="DE98211A">
      <w:numFmt w:val="none"/>
      <w:lvlText w:val=""/>
      <w:lvlJc w:val="left"/>
      <w:pPr>
        <w:tabs>
          <w:tab w:val="num" w:pos="360"/>
        </w:tabs>
      </w:pPr>
    </w:lvl>
    <w:lvl w:ilvl="3" w:tplc="4B80C588">
      <w:numFmt w:val="none"/>
      <w:lvlText w:val=""/>
      <w:lvlJc w:val="left"/>
      <w:pPr>
        <w:tabs>
          <w:tab w:val="num" w:pos="360"/>
        </w:tabs>
      </w:pPr>
    </w:lvl>
    <w:lvl w:ilvl="4" w:tplc="6E2CF7B6">
      <w:numFmt w:val="none"/>
      <w:lvlText w:val=""/>
      <w:lvlJc w:val="left"/>
      <w:pPr>
        <w:tabs>
          <w:tab w:val="num" w:pos="360"/>
        </w:tabs>
      </w:pPr>
    </w:lvl>
    <w:lvl w:ilvl="5" w:tplc="AA62F5F4">
      <w:numFmt w:val="none"/>
      <w:lvlText w:val=""/>
      <w:lvlJc w:val="left"/>
      <w:pPr>
        <w:tabs>
          <w:tab w:val="num" w:pos="360"/>
        </w:tabs>
      </w:pPr>
    </w:lvl>
    <w:lvl w:ilvl="6" w:tplc="376ED5D0">
      <w:numFmt w:val="none"/>
      <w:lvlText w:val=""/>
      <w:lvlJc w:val="left"/>
      <w:pPr>
        <w:tabs>
          <w:tab w:val="num" w:pos="360"/>
        </w:tabs>
      </w:pPr>
    </w:lvl>
    <w:lvl w:ilvl="7" w:tplc="352C4844">
      <w:numFmt w:val="none"/>
      <w:lvlText w:val=""/>
      <w:lvlJc w:val="left"/>
      <w:pPr>
        <w:tabs>
          <w:tab w:val="num" w:pos="360"/>
        </w:tabs>
      </w:pPr>
    </w:lvl>
    <w:lvl w:ilvl="8" w:tplc="B8227CA2">
      <w:numFmt w:val="none"/>
      <w:lvlText w:val=""/>
      <w:lvlJc w:val="left"/>
      <w:pPr>
        <w:tabs>
          <w:tab w:val="num" w:pos="360"/>
        </w:tabs>
      </w:pPr>
    </w:lvl>
  </w:abstractNum>
  <w:num w:numId="1">
    <w:abstractNumId w:val="28"/>
  </w:num>
  <w:num w:numId="2">
    <w:abstractNumId w:val="18"/>
  </w:num>
  <w:num w:numId="3">
    <w:abstractNumId w:val="8"/>
  </w:num>
  <w:num w:numId="4">
    <w:abstractNumId w:val="6"/>
  </w:num>
  <w:num w:numId="5">
    <w:abstractNumId w:val="15"/>
  </w:num>
  <w:num w:numId="6">
    <w:abstractNumId w:val="30"/>
  </w:num>
  <w:num w:numId="7">
    <w:abstractNumId w:val="21"/>
  </w:num>
  <w:num w:numId="8">
    <w:abstractNumId w:val="20"/>
  </w:num>
  <w:num w:numId="9">
    <w:abstractNumId w:val="1"/>
  </w:num>
  <w:num w:numId="10">
    <w:abstractNumId w:val="17"/>
  </w:num>
  <w:num w:numId="11">
    <w:abstractNumId w:val="0"/>
  </w:num>
  <w:num w:numId="12">
    <w:abstractNumId w:val="11"/>
  </w:num>
  <w:num w:numId="13">
    <w:abstractNumId w:val="19"/>
  </w:num>
  <w:num w:numId="14">
    <w:abstractNumId w:val="7"/>
  </w:num>
  <w:num w:numId="15">
    <w:abstractNumId w:val="24"/>
  </w:num>
  <w:num w:numId="16">
    <w:abstractNumId w:val="29"/>
  </w:num>
  <w:num w:numId="17">
    <w:abstractNumId w:val="25"/>
  </w:num>
  <w:num w:numId="18">
    <w:abstractNumId w:val="22"/>
  </w:num>
  <w:num w:numId="19">
    <w:abstractNumId w:val="14"/>
  </w:num>
  <w:num w:numId="20">
    <w:abstractNumId w:val="27"/>
  </w:num>
  <w:num w:numId="21">
    <w:abstractNumId w:val="9"/>
  </w:num>
  <w:num w:numId="22">
    <w:abstractNumId w:val="12"/>
  </w:num>
  <w:num w:numId="23">
    <w:abstractNumId w:val="2"/>
  </w:num>
  <w:num w:numId="24">
    <w:abstractNumId w:val="13"/>
  </w:num>
  <w:num w:numId="25">
    <w:abstractNumId w:val="23"/>
  </w:num>
  <w:num w:numId="26">
    <w:abstractNumId w:val="3"/>
  </w:num>
  <w:num w:numId="27">
    <w:abstractNumId w:val="10"/>
  </w:num>
  <w:num w:numId="28">
    <w:abstractNumId w:val="5"/>
  </w:num>
  <w:num w:numId="29">
    <w:abstractNumId w:val="16"/>
  </w:num>
  <w:num w:numId="30">
    <w:abstractNumId w:val="2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oNotDisplayPageBoundaries/>
  <w:defaultTabStop w:val="708"/>
  <w:hyphenationZone w:val="425"/>
  <w:drawingGridHorizontalSpacing w:val="10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38"/>
    <w:rsid w:val="00021B9B"/>
    <w:rsid w:val="00033F2D"/>
    <w:rsid w:val="0003753B"/>
    <w:rsid w:val="000508C0"/>
    <w:rsid w:val="00051281"/>
    <w:rsid w:val="00054B5D"/>
    <w:rsid w:val="00057815"/>
    <w:rsid w:val="00064AD6"/>
    <w:rsid w:val="00067F79"/>
    <w:rsid w:val="000763FF"/>
    <w:rsid w:val="000A56F3"/>
    <w:rsid w:val="000B1253"/>
    <w:rsid w:val="000B7B2A"/>
    <w:rsid w:val="000C1D66"/>
    <w:rsid w:val="000F494D"/>
    <w:rsid w:val="000F5401"/>
    <w:rsid w:val="001045BF"/>
    <w:rsid w:val="001073D7"/>
    <w:rsid w:val="001352EF"/>
    <w:rsid w:val="001500AD"/>
    <w:rsid w:val="00185674"/>
    <w:rsid w:val="0019196E"/>
    <w:rsid w:val="00194A94"/>
    <w:rsid w:val="001A280D"/>
    <w:rsid w:val="001A4DCF"/>
    <w:rsid w:val="001D54D6"/>
    <w:rsid w:val="001E418C"/>
    <w:rsid w:val="001E5590"/>
    <w:rsid w:val="0020466C"/>
    <w:rsid w:val="0020538E"/>
    <w:rsid w:val="00211C81"/>
    <w:rsid w:val="002152DC"/>
    <w:rsid w:val="00215830"/>
    <w:rsid w:val="00227BC5"/>
    <w:rsid w:val="00235B66"/>
    <w:rsid w:val="002403F7"/>
    <w:rsid w:val="00241B06"/>
    <w:rsid w:val="00242BE9"/>
    <w:rsid w:val="0025219A"/>
    <w:rsid w:val="0025515B"/>
    <w:rsid w:val="0027044D"/>
    <w:rsid w:val="00272685"/>
    <w:rsid w:val="00281008"/>
    <w:rsid w:val="00293C60"/>
    <w:rsid w:val="002D2701"/>
    <w:rsid w:val="002D3F44"/>
    <w:rsid w:val="002E0901"/>
    <w:rsid w:val="002E44A5"/>
    <w:rsid w:val="002F2AB9"/>
    <w:rsid w:val="00304A61"/>
    <w:rsid w:val="003202A3"/>
    <w:rsid w:val="00335529"/>
    <w:rsid w:val="00337A7B"/>
    <w:rsid w:val="003546F6"/>
    <w:rsid w:val="00355E21"/>
    <w:rsid w:val="00360C36"/>
    <w:rsid w:val="0036150D"/>
    <w:rsid w:val="003657BC"/>
    <w:rsid w:val="00384D87"/>
    <w:rsid w:val="00396464"/>
    <w:rsid w:val="003A5BD1"/>
    <w:rsid w:val="003C0F89"/>
    <w:rsid w:val="003E73C9"/>
    <w:rsid w:val="003F09AA"/>
    <w:rsid w:val="003F79DA"/>
    <w:rsid w:val="00417F10"/>
    <w:rsid w:val="0042680D"/>
    <w:rsid w:val="00446B06"/>
    <w:rsid w:val="00452284"/>
    <w:rsid w:val="00462946"/>
    <w:rsid w:val="004922C1"/>
    <w:rsid w:val="004A4EB2"/>
    <w:rsid w:val="004A79A3"/>
    <w:rsid w:val="004C57C8"/>
    <w:rsid w:val="004C5FAB"/>
    <w:rsid w:val="004C7E3E"/>
    <w:rsid w:val="004F29C2"/>
    <w:rsid w:val="00501290"/>
    <w:rsid w:val="00504BE3"/>
    <w:rsid w:val="00511D76"/>
    <w:rsid w:val="00520A3C"/>
    <w:rsid w:val="00522516"/>
    <w:rsid w:val="00523583"/>
    <w:rsid w:val="00523BFE"/>
    <w:rsid w:val="00523C79"/>
    <w:rsid w:val="005342EC"/>
    <w:rsid w:val="00535E63"/>
    <w:rsid w:val="00540CC4"/>
    <w:rsid w:val="00550193"/>
    <w:rsid w:val="005568E3"/>
    <w:rsid w:val="00564A73"/>
    <w:rsid w:val="00570927"/>
    <w:rsid w:val="00583D85"/>
    <w:rsid w:val="00592CEA"/>
    <w:rsid w:val="00596D69"/>
    <w:rsid w:val="005A380D"/>
    <w:rsid w:val="005A70F6"/>
    <w:rsid w:val="005A77CC"/>
    <w:rsid w:val="005C53B9"/>
    <w:rsid w:val="005C657A"/>
    <w:rsid w:val="005C74FB"/>
    <w:rsid w:val="005C7700"/>
    <w:rsid w:val="005D114B"/>
    <w:rsid w:val="00627B03"/>
    <w:rsid w:val="00633962"/>
    <w:rsid w:val="006373E1"/>
    <w:rsid w:val="006431B5"/>
    <w:rsid w:val="00643C4B"/>
    <w:rsid w:val="00644897"/>
    <w:rsid w:val="00655031"/>
    <w:rsid w:val="0065559B"/>
    <w:rsid w:val="00662C67"/>
    <w:rsid w:val="00666588"/>
    <w:rsid w:val="00666806"/>
    <w:rsid w:val="00667836"/>
    <w:rsid w:val="006753BC"/>
    <w:rsid w:val="006A795D"/>
    <w:rsid w:val="006C6B25"/>
    <w:rsid w:val="006D1B33"/>
    <w:rsid w:val="006D47F8"/>
    <w:rsid w:val="006E306D"/>
    <w:rsid w:val="006F00AC"/>
    <w:rsid w:val="006F10F1"/>
    <w:rsid w:val="00703222"/>
    <w:rsid w:val="00707F90"/>
    <w:rsid w:val="00716AA8"/>
    <w:rsid w:val="0072340E"/>
    <w:rsid w:val="00741D9C"/>
    <w:rsid w:val="00755D8C"/>
    <w:rsid w:val="00757598"/>
    <w:rsid w:val="00763BFF"/>
    <w:rsid w:val="00767064"/>
    <w:rsid w:val="00787B0A"/>
    <w:rsid w:val="007A52F7"/>
    <w:rsid w:val="007D4EA4"/>
    <w:rsid w:val="007F064F"/>
    <w:rsid w:val="007F3A8A"/>
    <w:rsid w:val="007F3FAE"/>
    <w:rsid w:val="00803C7F"/>
    <w:rsid w:val="00810990"/>
    <w:rsid w:val="00813B63"/>
    <w:rsid w:val="00835DFF"/>
    <w:rsid w:val="008571EC"/>
    <w:rsid w:val="00863F37"/>
    <w:rsid w:val="008759F4"/>
    <w:rsid w:val="008815AD"/>
    <w:rsid w:val="00881601"/>
    <w:rsid w:val="008910D1"/>
    <w:rsid w:val="008A3671"/>
    <w:rsid w:val="008B39C9"/>
    <w:rsid w:val="008B4538"/>
    <w:rsid w:val="008B7F5E"/>
    <w:rsid w:val="008C4995"/>
    <w:rsid w:val="008D0619"/>
    <w:rsid w:val="008D2C87"/>
    <w:rsid w:val="008D5981"/>
    <w:rsid w:val="008D5D01"/>
    <w:rsid w:val="008E1732"/>
    <w:rsid w:val="008F01AB"/>
    <w:rsid w:val="009046ED"/>
    <w:rsid w:val="00914D79"/>
    <w:rsid w:val="00917537"/>
    <w:rsid w:val="00923A7A"/>
    <w:rsid w:val="00942B58"/>
    <w:rsid w:val="00953EBC"/>
    <w:rsid w:val="0096171D"/>
    <w:rsid w:val="00967E01"/>
    <w:rsid w:val="00992F02"/>
    <w:rsid w:val="0099609B"/>
    <w:rsid w:val="009A6CCE"/>
    <w:rsid w:val="009B4BFB"/>
    <w:rsid w:val="009D0376"/>
    <w:rsid w:val="009D0D55"/>
    <w:rsid w:val="009D54B7"/>
    <w:rsid w:val="009E3DDC"/>
    <w:rsid w:val="009E6B42"/>
    <w:rsid w:val="009F352F"/>
    <w:rsid w:val="009F7DF5"/>
    <w:rsid w:val="00A065A3"/>
    <w:rsid w:val="00A17E74"/>
    <w:rsid w:val="00A40DAF"/>
    <w:rsid w:val="00A4191C"/>
    <w:rsid w:val="00A52101"/>
    <w:rsid w:val="00A56D05"/>
    <w:rsid w:val="00A744A7"/>
    <w:rsid w:val="00A7472C"/>
    <w:rsid w:val="00A75AAB"/>
    <w:rsid w:val="00A807DE"/>
    <w:rsid w:val="00A8694F"/>
    <w:rsid w:val="00AD45A2"/>
    <w:rsid w:val="00AD5336"/>
    <w:rsid w:val="00AE3FC2"/>
    <w:rsid w:val="00AF1D99"/>
    <w:rsid w:val="00AF38A5"/>
    <w:rsid w:val="00B25A7D"/>
    <w:rsid w:val="00B36F37"/>
    <w:rsid w:val="00B4121C"/>
    <w:rsid w:val="00B563A5"/>
    <w:rsid w:val="00B71915"/>
    <w:rsid w:val="00B768B3"/>
    <w:rsid w:val="00B85222"/>
    <w:rsid w:val="00B86DF4"/>
    <w:rsid w:val="00B93B89"/>
    <w:rsid w:val="00B9442C"/>
    <w:rsid w:val="00BB2051"/>
    <w:rsid w:val="00BB7923"/>
    <w:rsid w:val="00BD0FB4"/>
    <w:rsid w:val="00BE4008"/>
    <w:rsid w:val="00C12416"/>
    <w:rsid w:val="00C16BD2"/>
    <w:rsid w:val="00C32553"/>
    <w:rsid w:val="00C350A4"/>
    <w:rsid w:val="00C35CFA"/>
    <w:rsid w:val="00C43894"/>
    <w:rsid w:val="00C5411F"/>
    <w:rsid w:val="00C64972"/>
    <w:rsid w:val="00C65882"/>
    <w:rsid w:val="00C70933"/>
    <w:rsid w:val="00C867FC"/>
    <w:rsid w:val="00C95F39"/>
    <w:rsid w:val="00C96976"/>
    <w:rsid w:val="00C96F62"/>
    <w:rsid w:val="00C97082"/>
    <w:rsid w:val="00CB1866"/>
    <w:rsid w:val="00CB2222"/>
    <w:rsid w:val="00CD2A63"/>
    <w:rsid w:val="00CF4212"/>
    <w:rsid w:val="00D122DE"/>
    <w:rsid w:val="00D173B6"/>
    <w:rsid w:val="00D20709"/>
    <w:rsid w:val="00D24F50"/>
    <w:rsid w:val="00D36B3A"/>
    <w:rsid w:val="00D3789E"/>
    <w:rsid w:val="00D42BF4"/>
    <w:rsid w:val="00D544FA"/>
    <w:rsid w:val="00D6224B"/>
    <w:rsid w:val="00D674A5"/>
    <w:rsid w:val="00D71DF8"/>
    <w:rsid w:val="00D96727"/>
    <w:rsid w:val="00D97F4F"/>
    <w:rsid w:val="00DC04EE"/>
    <w:rsid w:val="00DC3608"/>
    <w:rsid w:val="00DC7ED0"/>
    <w:rsid w:val="00DD5586"/>
    <w:rsid w:val="00DD5EDF"/>
    <w:rsid w:val="00DD6B2E"/>
    <w:rsid w:val="00DE40D8"/>
    <w:rsid w:val="00DE566C"/>
    <w:rsid w:val="00DF1A71"/>
    <w:rsid w:val="00DF5B6E"/>
    <w:rsid w:val="00E02CD5"/>
    <w:rsid w:val="00E04BE7"/>
    <w:rsid w:val="00E068D3"/>
    <w:rsid w:val="00E11857"/>
    <w:rsid w:val="00E17DEE"/>
    <w:rsid w:val="00E71A5A"/>
    <w:rsid w:val="00E7237A"/>
    <w:rsid w:val="00E766E6"/>
    <w:rsid w:val="00EA0F5C"/>
    <w:rsid w:val="00EB7AFB"/>
    <w:rsid w:val="00EC225B"/>
    <w:rsid w:val="00EC772F"/>
    <w:rsid w:val="00ED19E3"/>
    <w:rsid w:val="00ED53E3"/>
    <w:rsid w:val="00ED6467"/>
    <w:rsid w:val="00ED722D"/>
    <w:rsid w:val="00EE3D8D"/>
    <w:rsid w:val="00EE4250"/>
    <w:rsid w:val="00EE54E0"/>
    <w:rsid w:val="00EF721A"/>
    <w:rsid w:val="00F0611E"/>
    <w:rsid w:val="00F124B5"/>
    <w:rsid w:val="00F33550"/>
    <w:rsid w:val="00F60B86"/>
    <w:rsid w:val="00F756B8"/>
    <w:rsid w:val="00F85964"/>
    <w:rsid w:val="00FA576D"/>
    <w:rsid w:val="00FB333F"/>
    <w:rsid w:val="00FB387F"/>
    <w:rsid w:val="00FB3DA6"/>
    <w:rsid w:val="00FB7CB9"/>
    <w:rsid w:val="00FC0885"/>
    <w:rsid w:val="00FE09CB"/>
    <w:rsid w:val="00FE279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712032F"/>
  <w15:docId w15:val="{1501BFCB-EDAE-451B-9AB8-BA7A44D2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D1"/>
    <w:rPr>
      <w:rFonts w:ascii="Verdana" w:hAnsi="Verdana"/>
      <w:szCs w:val="24"/>
    </w:rPr>
  </w:style>
  <w:style w:type="paragraph" w:styleId="Heading1">
    <w:name w:val="heading 1"/>
    <w:basedOn w:val="Normal"/>
    <w:next w:val="Normal"/>
    <w:link w:val="Heading1Char"/>
    <w:qFormat/>
    <w:rsid w:val="008910D1"/>
    <w:pPr>
      <w:keepNext/>
      <w:numPr>
        <w:numId w:val="12"/>
      </w:numPr>
      <w:spacing w:before="240" w:after="60"/>
      <w:outlineLvl w:val="0"/>
    </w:pPr>
    <w:rPr>
      <w:rFonts w:cs="Arial"/>
      <w:b/>
      <w:bCs/>
      <w:kern w:val="32"/>
      <w:szCs w:val="32"/>
      <w:lang w:val="en-GB"/>
    </w:rPr>
  </w:style>
  <w:style w:type="paragraph" w:styleId="Heading2">
    <w:name w:val="heading 2"/>
    <w:basedOn w:val="Normal"/>
    <w:next w:val="Normal"/>
    <w:qFormat/>
    <w:rsid w:val="008910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910D1"/>
    <w:pPr>
      <w:keepNext/>
      <w:spacing w:before="240" w:after="60"/>
      <w:outlineLvl w:val="2"/>
    </w:pPr>
    <w:rPr>
      <w:rFonts w:ascii="Arial" w:hAnsi="Arial" w:cs="Arial"/>
      <w:b/>
      <w:bCs/>
      <w:sz w:val="26"/>
      <w:szCs w:val="26"/>
    </w:rPr>
  </w:style>
  <w:style w:type="paragraph" w:styleId="Heading4">
    <w:name w:val="heading 4"/>
    <w:basedOn w:val="Normal"/>
    <w:next w:val="Normal"/>
    <w:qFormat/>
    <w:rsid w:val="008910D1"/>
    <w:pPr>
      <w:keepNext/>
      <w:spacing w:before="240" w:after="60"/>
      <w:outlineLvl w:val="3"/>
    </w:pPr>
    <w:rPr>
      <w:b/>
      <w:bCs/>
      <w:sz w:val="28"/>
      <w:szCs w:val="28"/>
    </w:rPr>
  </w:style>
  <w:style w:type="paragraph" w:styleId="Heading5">
    <w:name w:val="heading 5"/>
    <w:basedOn w:val="Normal"/>
    <w:next w:val="Normal"/>
    <w:qFormat/>
    <w:rsid w:val="008910D1"/>
    <w:pPr>
      <w:spacing w:before="240" w:after="60"/>
      <w:outlineLvl w:val="4"/>
    </w:pPr>
    <w:rPr>
      <w:b/>
      <w:bCs/>
      <w:i/>
      <w:iCs/>
      <w:sz w:val="26"/>
      <w:szCs w:val="26"/>
    </w:rPr>
  </w:style>
  <w:style w:type="paragraph" w:styleId="Heading6">
    <w:name w:val="heading 6"/>
    <w:basedOn w:val="Normal"/>
    <w:next w:val="Normal"/>
    <w:qFormat/>
    <w:rsid w:val="008910D1"/>
    <w:pPr>
      <w:spacing w:before="240" w:after="60"/>
      <w:outlineLvl w:val="5"/>
    </w:pPr>
    <w:rPr>
      <w:b/>
      <w:bCs/>
      <w:sz w:val="22"/>
      <w:szCs w:val="22"/>
    </w:rPr>
  </w:style>
  <w:style w:type="paragraph" w:styleId="Heading7">
    <w:name w:val="heading 7"/>
    <w:basedOn w:val="Normal"/>
    <w:next w:val="Normal"/>
    <w:qFormat/>
    <w:rsid w:val="008910D1"/>
    <w:pPr>
      <w:spacing w:before="240" w:after="60"/>
      <w:outlineLvl w:val="6"/>
    </w:pPr>
  </w:style>
  <w:style w:type="paragraph" w:styleId="Heading8">
    <w:name w:val="heading 8"/>
    <w:basedOn w:val="Normal"/>
    <w:next w:val="Normal"/>
    <w:qFormat/>
    <w:rsid w:val="008910D1"/>
    <w:pPr>
      <w:spacing w:before="240" w:after="60"/>
      <w:outlineLvl w:val="7"/>
    </w:pPr>
    <w:rPr>
      <w:i/>
      <w:iCs/>
    </w:rPr>
  </w:style>
  <w:style w:type="paragraph" w:styleId="Heading9">
    <w:name w:val="heading 9"/>
    <w:basedOn w:val="Normal"/>
    <w:next w:val="Normal"/>
    <w:qFormat/>
    <w:rsid w:val="008910D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10D1"/>
    <w:pPr>
      <w:tabs>
        <w:tab w:val="center" w:pos="4536"/>
        <w:tab w:val="right" w:pos="9072"/>
      </w:tabs>
      <w:jc w:val="right"/>
    </w:pPr>
    <w:rPr>
      <w:sz w:val="16"/>
    </w:rPr>
  </w:style>
  <w:style w:type="paragraph" w:styleId="Footer">
    <w:name w:val="footer"/>
    <w:basedOn w:val="Normal"/>
    <w:link w:val="FooterChar"/>
    <w:rsid w:val="008910D1"/>
    <w:pPr>
      <w:tabs>
        <w:tab w:val="center" w:pos="4536"/>
        <w:tab w:val="right" w:pos="9072"/>
      </w:tabs>
    </w:pPr>
    <w:rPr>
      <w:sz w:val="16"/>
    </w:rPr>
  </w:style>
  <w:style w:type="paragraph" w:styleId="BodyTextIndent">
    <w:name w:val="Body Text Indent"/>
    <w:basedOn w:val="Normal"/>
    <w:semiHidden/>
    <w:rsid w:val="008910D1"/>
    <w:pPr>
      <w:ind w:left="4956" w:hanging="4956"/>
    </w:pPr>
    <w:rPr>
      <w:b/>
      <w:sz w:val="16"/>
      <w:szCs w:val="20"/>
      <w:lang w:val="en-GB"/>
    </w:rPr>
  </w:style>
  <w:style w:type="character" w:styleId="PageNumber">
    <w:name w:val="page number"/>
    <w:basedOn w:val="DefaultParagraphFont"/>
    <w:semiHidden/>
    <w:rsid w:val="008910D1"/>
    <w:rPr>
      <w:sz w:val="16"/>
    </w:rPr>
  </w:style>
  <w:style w:type="paragraph" w:styleId="BalloonText">
    <w:name w:val="Balloon Text"/>
    <w:basedOn w:val="Normal"/>
    <w:semiHidden/>
    <w:rsid w:val="008910D1"/>
    <w:rPr>
      <w:rFonts w:ascii="Tahoma" w:hAnsi="Tahoma" w:cs="Tahoma"/>
      <w:sz w:val="16"/>
      <w:szCs w:val="16"/>
    </w:rPr>
  </w:style>
  <w:style w:type="paragraph" w:customStyle="1" w:styleId="Underpunkt">
    <w:name w:val="Underpunkt"/>
    <w:basedOn w:val="Normal"/>
    <w:next w:val="Normal"/>
    <w:rsid w:val="008910D1"/>
    <w:pPr>
      <w:numPr>
        <w:numId w:val="13"/>
      </w:numPr>
    </w:pPr>
    <w:rPr>
      <w:b/>
      <w:lang w:val="en-GB"/>
    </w:rPr>
  </w:style>
  <w:style w:type="character" w:customStyle="1" w:styleId="HeaderChar">
    <w:name w:val="Header Char"/>
    <w:basedOn w:val="DefaultParagraphFont"/>
    <w:link w:val="Header"/>
    <w:uiPriority w:val="99"/>
    <w:rsid w:val="008B4538"/>
    <w:rPr>
      <w:rFonts w:ascii="Verdana" w:hAnsi="Verdana"/>
      <w:sz w:val="16"/>
      <w:szCs w:val="24"/>
    </w:rPr>
  </w:style>
  <w:style w:type="table" w:styleId="TableGrid">
    <w:name w:val="Table Grid"/>
    <w:basedOn w:val="TableNormal"/>
    <w:rsid w:val="00DD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97F4F"/>
    <w:rPr>
      <w:szCs w:val="20"/>
    </w:rPr>
  </w:style>
  <w:style w:type="character" w:customStyle="1" w:styleId="FootnoteTextChar">
    <w:name w:val="Footnote Text Char"/>
    <w:basedOn w:val="DefaultParagraphFont"/>
    <w:link w:val="FootnoteText"/>
    <w:uiPriority w:val="99"/>
    <w:semiHidden/>
    <w:rsid w:val="00D97F4F"/>
    <w:rPr>
      <w:rFonts w:ascii="Verdana" w:hAnsi="Verdana"/>
    </w:rPr>
  </w:style>
  <w:style w:type="character" w:styleId="FootnoteReference">
    <w:name w:val="footnote reference"/>
    <w:basedOn w:val="DefaultParagraphFont"/>
    <w:uiPriority w:val="99"/>
    <w:semiHidden/>
    <w:unhideWhenUsed/>
    <w:rsid w:val="00D97F4F"/>
    <w:rPr>
      <w:vertAlign w:val="superscript"/>
    </w:rPr>
  </w:style>
  <w:style w:type="paragraph" w:customStyle="1" w:styleId="Topptekstlinje1">
    <w:name w:val="Topptekst_linje1"/>
    <w:basedOn w:val="Header"/>
    <w:link w:val="Topptekstlinje1Char"/>
    <w:qFormat/>
    <w:rsid w:val="00D71DF8"/>
    <w:pPr>
      <w:tabs>
        <w:tab w:val="clear" w:pos="4536"/>
        <w:tab w:val="clear" w:pos="9072"/>
        <w:tab w:val="right" w:pos="8675"/>
      </w:tabs>
      <w:jc w:val="left"/>
    </w:pPr>
    <w:rPr>
      <w:rFonts w:ascii="Arial" w:eastAsia="Calibri" w:hAnsi="Arial" w:cs="Arial"/>
      <w:b/>
      <w:sz w:val="32"/>
      <w:szCs w:val="32"/>
      <w:lang w:eastAsia="en-US"/>
    </w:rPr>
  </w:style>
  <w:style w:type="paragraph" w:customStyle="1" w:styleId="Topptekstlinje2">
    <w:name w:val="Topptekst_linje2"/>
    <w:basedOn w:val="Header"/>
    <w:link w:val="Topptekstlinje2Char"/>
    <w:qFormat/>
    <w:rsid w:val="00D71DF8"/>
    <w:pPr>
      <w:jc w:val="left"/>
    </w:pPr>
    <w:rPr>
      <w:rFonts w:ascii="Georgia" w:eastAsia="Calibri" w:hAnsi="Georgia" w:cs="Arial"/>
      <w:sz w:val="24"/>
      <w:lang w:eastAsia="en-US"/>
    </w:rPr>
  </w:style>
  <w:style w:type="character" w:customStyle="1" w:styleId="Topptekstlinje1Char">
    <w:name w:val="Topptekst_linje1 Char"/>
    <w:basedOn w:val="HeaderChar"/>
    <w:link w:val="Topptekstlinje1"/>
    <w:rsid w:val="00D71DF8"/>
    <w:rPr>
      <w:rFonts w:ascii="Arial" w:eastAsia="Calibri" w:hAnsi="Arial" w:cs="Arial"/>
      <w:b/>
      <w:sz w:val="32"/>
      <w:szCs w:val="32"/>
      <w:lang w:eastAsia="en-US"/>
    </w:rPr>
  </w:style>
  <w:style w:type="character" w:customStyle="1" w:styleId="Topptekstlinje2Char">
    <w:name w:val="Topptekst_linje2 Char"/>
    <w:basedOn w:val="HeaderChar"/>
    <w:link w:val="Topptekstlinje2"/>
    <w:rsid w:val="00D71DF8"/>
    <w:rPr>
      <w:rFonts w:ascii="Georgia" w:eastAsia="Calibri" w:hAnsi="Georgia" w:cs="Arial"/>
      <w:sz w:val="24"/>
      <w:szCs w:val="24"/>
      <w:lang w:eastAsia="en-US"/>
    </w:rPr>
  </w:style>
  <w:style w:type="character" w:customStyle="1" w:styleId="FooterChar">
    <w:name w:val="Footer Char"/>
    <w:basedOn w:val="DefaultParagraphFont"/>
    <w:link w:val="Footer"/>
    <w:rsid w:val="00D71DF8"/>
    <w:rPr>
      <w:rFonts w:ascii="Verdana" w:hAnsi="Verdana"/>
      <w:sz w:val="16"/>
      <w:szCs w:val="24"/>
    </w:rPr>
  </w:style>
  <w:style w:type="character" w:styleId="CommentReference">
    <w:name w:val="annotation reference"/>
    <w:basedOn w:val="DefaultParagraphFont"/>
    <w:uiPriority w:val="99"/>
    <w:semiHidden/>
    <w:unhideWhenUsed/>
    <w:rsid w:val="00C70933"/>
    <w:rPr>
      <w:sz w:val="16"/>
      <w:szCs w:val="16"/>
    </w:rPr>
  </w:style>
  <w:style w:type="paragraph" w:styleId="CommentText">
    <w:name w:val="annotation text"/>
    <w:basedOn w:val="Normal"/>
    <w:link w:val="CommentTextChar"/>
    <w:uiPriority w:val="99"/>
    <w:unhideWhenUsed/>
    <w:rsid w:val="00C70933"/>
    <w:rPr>
      <w:szCs w:val="20"/>
    </w:rPr>
  </w:style>
  <w:style w:type="character" w:customStyle="1" w:styleId="CommentTextChar">
    <w:name w:val="Comment Text Char"/>
    <w:basedOn w:val="DefaultParagraphFont"/>
    <w:link w:val="CommentText"/>
    <w:uiPriority w:val="99"/>
    <w:rsid w:val="00C70933"/>
    <w:rPr>
      <w:rFonts w:ascii="Verdana" w:hAnsi="Verdana"/>
    </w:rPr>
  </w:style>
  <w:style w:type="paragraph" w:styleId="CommentSubject">
    <w:name w:val="annotation subject"/>
    <w:basedOn w:val="CommentText"/>
    <w:next w:val="CommentText"/>
    <w:link w:val="CommentSubjectChar"/>
    <w:uiPriority w:val="99"/>
    <w:semiHidden/>
    <w:unhideWhenUsed/>
    <w:rsid w:val="00C70933"/>
    <w:rPr>
      <w:b/>
      <w:bCs/>
    </w:rPr>
  </w:style>
  <w:style w:type="character" w:customStyle="1" w:styleId="CommentSubjectChar">
    <w:name w:val="Comment Subject Char"/>
    <w:basedOn w:val="CommentTextChar"/>
    <w:link w:val="CommentSubject"/>
    <w:uiPriority w:val="99"/>
    <w:semiHidden/>
    <w:rsid w:val="00C70933"/>
    <w:rPr>
      <w:rFonts w:ascii="Verdana" w:hAnsi="Verdana"/>
      <w:b/>
      <w:bCs/>
    </w:rPr>
  </w:style>
  <w:style w:type="character" w:customStyle="1" w:styleId="Heading1Char">
    <w:name w:val="Heading 1 Char"/>
    <w:basedOn w:val="DefaultParagraphFont"/>
    <w:link w:val="Heading1"/>
    <w:rsid w:val="00185674"/>
    <w:rPr>
      <w:rFonts w:ascii="Verdana" w:hAnsi="Verdana" w:cs="Arial"/>
      <w:b/>
      <w:bCs/>
      <w:kern w:val="32"/>
      <w:szCs w:val="32"/>
      <w:lang w:val="en-GB"/>
    </w:rPr>
  </w:style>
  <w:style w:type="paragraph" w:styleId="ListParagraph">
    <w:name w:val="List Paragraph"/>
    <w:basedOn w:val="Normal"/>
    <w:uiPriority w:val="34"/>
    <w:qFormat/>
    <w:rsid w:val="00B85222"/>
    <w:pPr>
      <w:ind w:left="720"/>
      <w:contextualSpacing/>
    </w:pPr>
  </w:style>
  <w:style w:type="paragraph" w:customStyle="1" w:styleId="rubrikktekstvenstre">
    <w:name w:val="rubrikktekst venstre"/>
    <w:rsid w:val="00EE4250"/>
    <w:pPr>
      <w:tabs>
        <w:tab w:val="left" w:pos="3261"/>
      </w:tabs>
      <w:ind w:left="57"/>
    </w:pPr>
    <w:rPr>
      <w:rFonts w:ascii="Times" w:hAnsi="Times"/>
      <w:lang w:val="en-US" w:eastAsia="en-US"/>
    </w:rPr>
  </w:style>
  <w:style w:type="paragraph" w:customStyle="1" w:styleId="rubrikkmidtstilt">
    <w:name w:val="rubrikk midtstilt"/>
    <w:basedOn w:val="rubrikktekstvenstre"/>
    <w:rsid w:val="00EE4250"/>
    <w:pPr>
      <w:jc w:val="center"/>
    </w:pPr>
  </w:style>
  <w:style w:type="paragraph" w:styleId="NormalWeb">
    <w:name w:val="Normal (Web)"/>
    <w:basedOn w:val="Normal"/>
    <w:uiPriority w:val="99"/>
    <w:semiHidden/>
    <w:unhideWhenUsed/>
    <w:rsid w:val="00923A7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411">
      <w:bodyDiv w:val="1"/>
      <w:marLeft w:val="0"/>
      <w:marRight w:val="0"/>
      <w:marTop w:val="0"/>
      <w:marBottom w:val="0"/>
      <w:divBdr>
        <w:top w:val="none" w:sz="0" w:space="0" w:color="auto"/>
        <w:left w:val="none" w:sz="0" w:space="0" w:color="auto"/>
        <w:bottom w:val="none" w:sz="0" w:space="0" w:color="auto"/>
        <w:right w:val="none" w:sz="0" w:space="0" w:color="auto"/>
      </w:divBdr>
      <w:divsChild>
        <w:div w:id="91780711">
          <w:marLeft w:val="0"/>
          <w:marRight w:val="0"/>
          <w:marTop w:val="0"/>
          <w:marBottom w:val="0"/>
          <w:divBdr>
            <w:top w:val="none" w:sz="0" w:space="0" w:color="auto"/>
            <w:left w:val="none" w:sz="0" w:space="0" w:color="auto"/>
            <w:bottom w:val="none" w:sz="0" w:space="0" w:color="auto"/>
            <w:right w:val="none" w:sz="0" w:space="0" w:color="auto"/>
          </w:divBdr>
          <w:divsChild>
            <w:div w:id="346903708">
              <w:marLeft w:val="700"/>
              <w:marRight w:val="0"/>
              <w:marTop w:val="0"/>
              <w:marBottom w:val="0"/>
              <w:divBdr>
                <w:top w:val="none" w:sz="0" w:space="0" w:color="auto"/>
                <w:left w:val="none" w:sz="0" w:space="0" w:color="auto"/>
                <w:bottom w:val="none" w:sz="0" w:space="0" w:color="auto"/>
                <w:right w:val="none" w:sz="0" w:space="0" w:color="auto"/>
              </w:divBdr>
              <w:divsChild>
                <w:div w:id="27586767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268975717">
      <w:bodyDiv w:val="1"/>
      <w:marLeft w:val="0"/>
      <w:marRight w:val="0"/>
      <w:marTop w:val="0"/>
      <w:marBottom w:val="0"/>
      <w:divBdr>
        <w:top w:val="none" w:sz="0" w:space="0" w:color="auto"/>
        <w:left w:val="none" w:sz="0" w:space="0" w:color="auto"/>
        <w:bottom w:val="none" w:sz="0" w:space="0" w:color="auto"/>
        <w:right w:val="none" w:sz="0" w:space="0" w:color="auto"/>
      </w:divBdr>
    </w:div>
    <w:div w:id="606624480">
      <w:bodyDiv w:val="1"/>
      <w:marLeft w:val="0"/>
      <w:marRight w:val="0"/>
      <w:marTop w:val="0"/>
      <w:marBottom w:val="0"/>
      <w:divBdr>
        <w:top w:val="none" w:sz="0" w:space="0" w:color="auto"/>
        <w:left w:val="none" w:sz="0" w:space="0" w:color="auto"/>
        <w:bottom w:val="none" w:sz="0" w:space="0" w:color="auto"/>
        <w:right w:val="none" w:sz="0" w:space="0" w:color="auto"/>
      </w:divBdr>
      <w:divsChild>
        <w:div w:id="124157845">
          <w:marLeft w:val="0"/>
          <w:marRight w:val="0"/>
          <w:marTop w:val="0"/>
          <w:marBottom w:val="0"/>
          <w:divBdr>
            <w:top w:val="none" w:sz="0" w:space="0" w:color="auto"/>
            <w:left w:val="none" w:sz="0" w:space="0" w:color="auto"/>
            <w:bottom w:val="none" w:sz="0" w:space="0" w:color="auto"/>
            <w:right w:val="none" w:sz="0" w:space="0" w:color="auto"/>
          </w:divBdr>
          <w:divsChild>
            <w:div w:id="1948199859">
              <w:marLeft w:val="700"/>
              <w:marRight w:val="0"/>
              <w:marTop w:val="0"/>
              <w:marBottom w:val="0"/>
              <w:divBdr>
                <w:top w:val="none" w:sz="0" w:space="0" w:color="auto"/>
                <w:left w:val="none" w:sz="0" w:space="0" w:color="auto"/>
                <w:bottom w:val="none" w:sz="0" w:space="0" w:color="auto"/>
                <w:right w:val="none" w:sz="0" w:space="0" w:color="auto"/>
              </w:divBdr>
              <w:divsChild>
                <w:div w:id="187118739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748160526">
      <w:bodyDiv w:val="1"/>
      <w:marLeft w:val="0"/>
      <w:marRight w:val="0"/>
      <w:marTop w:val="0"/>
      <w:marBottom w:val="0"/>
      <w:divBdr>
        <w:top w:val="none" w:sz="0" w:space="0" w:color="auto"/>
        <w:left w:val="none" w:sz="0" w:space="0" w:color="auto"/>
        <w:bottom w:val="none" w:sz="0" w:space="0" w:color="auto"/>
        <w:right w:val="none" w:sz="0" w:space="0" w:color="auto"/>
      </w:divBdr>
      <w:divsChild>
        <w:div w:id="153301787">
          <w:marLeft w:val="0"/>
          <w:marRight w:val="0"/>
          <w:marTop w:val="0"/>
          <w:marBottom w:val="0"/>
          <w:divBdr>
            <w:top w:val="none" w:sz="0" w:space="0" w:color="auto"/>
            <w:left w:val="none" w:sz="0" w:space="0" w:color="auto"/>
            <w:bottom w:val="none" w:sz="0" w:space="0" w:color="auto"/>
            <w:right w:val="none" w:sz="0" w:space="0" w:color="auto"/>
          </w:divBdr>
          <w:divsChild>
            <w:div w:id="1436100374">
              <w:marLeft w:val="700"/>
              <w:marRight w:val="0"/>
              <w:marTop w:val="0"/>
              <w:marBottom w:val="0"/>
              <w:divBdr>
                <w:top w:val="none" w:sz="0" w:space="0" w:color="auto"/>
                <w:left w:val="none" w:sz="0" w:space="0" w:color="auto"/>
                <w:bottom w:val="none" w:sz="0" w:space="0" w:color="auto"/>
                <w:right w:val="none" w:sz="0" w:space="0" w:color="auto"/>
              </w:divBdr>
              <w:divsChild>
                <w:div w:id="9144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34084">
      <w:bodyDiv w:val="1"/>
      <w:marLeft w:val="0"/>
      <w:marRight w:val="0"/>
      <w:marTop w:val="0"/>
      <w:marBottom w:val="0"/>
      <w:divBdr>
        <w:top w:val="none" w:sz="0" w:space="0" w:color="auto"/>
        <w:left w:val="none" w:sz="0" w:space="0" w:color="auto"/>
        <w:bottom w:val="none" w:sz="0" w:space="0" w:color="auto"/>
        <w:right w:val="none" w:sz="0" w:space="0" w:color="auto"/>
      </w:divBdr>
      <w:divsChild>
        <w:div w:id="1605527785">
          <w:marLeft w:val="0"/>
          <w:marRight w:val="0"/>
          <w:marTop w:val="0"/>
          <w:marBottom w:val="0"/>
          <w:divBdr>
            <w:top w:val="none" w:sz="0" w:space="0" w:color="auto"/>
            <w:left w:val="none" w:sz="0" w:space="0" w:color="auto"/>
            <w:bottom w:val="none" w:sz="0" w:space="0" w:color="auto"/>
            <w:right w:val="none" w:sz="0" w:space="0" w:color="auto"/>
          </w:divBdr>
          <w:divsChild>
            <w:div w:id="350300299">
              <w:marLeft w:val="700"/>
              <w:marRight w:val="0"/>
              <w:marTop w:val="0"/>
              <w:marBottom w:val="0"/>
              <w:divBdr>
                <w:top w:val="none" w:sz="0" w:space="0" w:color="auto"/>
                <w:left w:val="none" w:sz="0" w:space="0" w:color="auto"/>
                <w:bottom w:val="none" w:sz="0" w:space="0" w:color="auto"/>
                <w:right w:val="none" w:sz="0" w:space="0" w:color="auto"/>
              </w:divBdr>
              <w:divsChild>
                <w:div w:id="2095928227">
                  <w:marLeft w:val="0"/>
                  <w:marRight w:val="0"/>
                  <w:marTop w:val="0"/>
                  <w:marBottom w:val="200"/>
                  <w:divBdr>
                    <w:top w:val="none" w:sz="0" w:space="0" w:color="auto"/>
                    <w:left w:val="none" w:sz="0" w:space="0" w:color="auto"/>
                    <w:bottom w:val="none" w:sz="0" w:space="0" w:color="auto"/>
                    <w:right w:val="none" w:sz="0" w:space="0" w:color="auto"/>
                  </w:divBdr>
                </w:div>
                <w:div w:id="116145954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78969323">
      <w:bodyDiv w:val="1"/>
      <w:marLeft w:val="0"/>
      <w:marRight w:val="0"/>
      <w:marTop w:val="0"/>
      <w:marBottom w:val="0"/>
      <w:divBdr>
        <w:top w:val="none" w:sz="0" w:space="0" w:color="auto"/>
        <w:left w:val="none" w:sz="0" w:space="0" w:color="auto"/>
        <w:bottom w:val="none" w:sz="0" w:space="0" w:color="auto"/>
        <w:right w:val="none" w:sz="0" w:space="0" w:color="auto"/>
      </w:divBdr>
    </w:div>
    <w:div w:id="1783576202">
      <w:bodyDiv w:val="1"/>
      <w:marLeft w:val="0"/>
      <w:marRight w:val="0"/>
      <w:marTop w:val="0"/>
      <w:marBottom w:val="0"/>
      <w:divBdr>
        <w:top w:val="none" w:sz="0" w:space="0" w:color="auto"/>
        <w:left w:val="none" w:sz="0" w:space="0" w:color="auto"/>
        <w:bottom w:val="none" w:sz="0" w:space="0" w:color="auto"/>
        <w:right w:val="none" w:sz="0" w:space="0" w:color="auto"/>
      </w:divBdr>
    </w:div>
    <w:div w:id="180762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8C0AF-913E-47E5-98B1-509424FB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589</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LINK Medical Research</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Randi Riise</dc:creator>
  <cp:lastModifiedBy>Gina Susanna Clausen</cp:lastModifiedBy>
  <cp:revision>6</cp:revision>
  <cp:lastPrinted>2016-02-01T12:03:00Z</cp:lastPrinted>
  <dcterms:created xsi:type="dcterms:W3CDTF">2019-12-17T12:09:00Z</dcterms:created>
  <dcterms:modified xsi:type="dcterms:W3CDTF">2020-01-06T13:22:00Z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FromApplication</vt:lpwstr>
  </property>
  <property fmtid="{D5CDD505-2E9C-101B-9397-08002B2CF9AE}" pid="3" name="CheckInDocForm">
    <vt:lpwstr>https://eph-uio.uhad.no/ephorte/shared/aspx/Default/CheckInDocForm.aspx</vt:lpwstr>
  </property>
  <property fmtid="{D5CDD505-2E9C-101B-9397-08002B2CF9AE}" pid="4" name="DokType">
    <vt:lpwstr/>
  </property>
  <property fmtid="{D5CDD505-2E9C-101B-9397-08002B2CF9AE}" pid="5" name="DokID">
    <vt:i4>1962471</vt:i4>
  </property>
  <property fmtid="{D5CDD505-2E9C-101B-9397-08002B2CF9AE}" pid="6" name="Versjon">
    <vt:i4>1</vt:i4>
  </property>
  <property fmtid="{D5CDD505-2E9C-101B-9397-08002B2CF9AE}" pid="7" name="Variant">
    <vt:lpwstr>P</vt:lpwstr>
  </property>
  <property fmtid="{D5CDD505-2E9C-101B-9397-08002B2CF9AE}" pid="8" name="OpenMode">
    <vt:lpwstr>EditDoc</vt:lpwstr>
  </property>
  <property fmtid="{D5CDD505-2E9C-101B-9397-08002B2CF9AE}" pid="9" name="CurrentUrl">
    <vt:lpwstr>https%3a%2f%2feph-uio.uhad.no%2fephorte%2fshared%2faspx%2fdefault%2fdetails.aspx%3ff%3dViewJP%26JP_ID%3d1300661%26SubElGroup%3d55</vt:lpwstr>
  </property>
  <property fmtid="{D5CDD505-2E9C-101B-9397-08002B2CF9AE}" pid="10" name="WindowName">
    <vt:lpwstr>TabWindow1</vt:lpwstr>
  </property>
  <property fmtid="{D5CDD505-2E9C-101B-9397-08002B2CF9AE}" pid="11" name="FileName">
    <vt:lpwstr>C%3a%5cUsers%5cvibekal%5cAppData%5cLocal%5cTemp%5c2349273.DOCX</vt:lpwstr>
  </property>
  <property fmtid="{D5CDD505-2E9C-101B-9397-08002B2CF9AE}" pid="12" name="LinkId">
    <vt:i4>1300661</vt:i4>
  </property>
</Properties>
</file>